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CEB2CC" w14:textId="5F0796BA" w:rsidR="000D2C91" w:rsidRPr="002C4682" w:rsidRDefault="000D2C91" w:rsidP="000575A7">
      <w:pPr>
        <w:widowControl w:val="0"/>
        <w:jc w:val="center"/>
        <w:rPr>
          <w:rFonts w:ascii="Palatino Linotype" w:eastAsia="Calibri" w:hAnsi="Palatino Linotype" w:cs="Times New Roman"/>
          <w:b/>
          <w:lang w:val="ro-RO"/>
        </w:rPr>
      </w:pPr>
      <w:r w:rsidRPr="002C4682">
        <w:rPr>
          <w:rFonts w:ascii="Palatino Linotype" w:eastAsia="Calibri" w:hAnsi="Palatino Linotype" w:cs="Times New Roman"/>
          <w:b/>
          <w:lang w:val="ro-RO"/>
        </w:rPr>
        <w:t>Procur</w:t>
      </w:r>
      <w:r w:rsidR="001B1949" w:rsidRPr="002C4682">
        <w:rPr>
          <w:rFonts w:ascii="Palatino Linotype" w:eastAsia="Calibri" w:hAnsi="Palatino Linotype" w:cs="Times New Roman"/>
          <w:b/>
          <w:lang w:val="ro-RO"/>
        </w:rPr>
        <w:t>a</w:t>
      </w:r>
      <w:r w:rsidRPr="002C4682">
        <w:rPr>
          <w:rFonts w:ascii="Palatino Linotype" w:eastAsia="Calibri" w:hAnsi="Palatino Linotype" w:cs="Times New Roman"/>
          <w:b/>
          <w:lang w:val="ro-RO"/>
        </w:rPr>
        <w:t xml:space="preserve"> </w:t>
      </w:r>
      <w:r w:rsidR="001B1949" w:rsidRPr="002C4682">
        <w:rPr>
          <w:rFonts w:ascii="Palatino Linotype" w:eastAsia="Calibri" w:hAnsi="Palatino Linotype" w:cs="Times New Roman"/>
          <w:b/>
          <w:lang w:val="ro-RO"/>
        </w:rPr>
        <w:t>speciala</w:t>
      </w:r>
      <w:r w:rsidRPr="002C4682">
        <w:rPr>
          <w:rFonts w:ascii="Palatino Linotype" w:eastAsia="Calibri" w:hAnsi="Palatino Linotype" w:cs="Times New Roman"/>
          <w:b/>
          <w:lang w:val="ro-RO"/>
        </w:rPr>
        <w:t xml:space="preserve"> </w:t>
      </w:r>
    </w:p>
    <w:p w14:paraId="46AE2A07" w14:textId="77777777" w:rsidR="000D2C91" w:rsidRPr="002C4682" w:rsidRDefault="000D2C91" w:rsidP="000575A7">
      <w:pPr>
        <w:widowControl w:val="0"/>
        <w:jc w:val="center"/>
        <w:rPr>
          <w:rFonts w:ascii="Palatino Linotype" w:eastAsia="Calibri" w:hAnsi="Palatino Linotype" w:cs="Times New Roman"/>
          <w:lang w:val="ro-RO"/>
        </w:rPr>
      </w:pPr>
      <w:r w:rsidRPr="002C4682">
        <w:rPr>
          <w:rFonts w:ascii="Palatino Linotype" w:eastAsia="Calibri" w:hAnsi="Palatino Linotype" w:cs="Times New Roman"/>
          <w:b/>
          <w:lang w:val="ro-RO"/>
        </w:rPr>
        <w:t>pentru acţionari persoane fizice</w:t>
      </w:r>
    </w:p>
    <w:p w14:paraId="228F3A4B" w14:textId="5AC6B197" w:rsidR="000D2C91" w:rsidRPr="002C4682" w:rsidRDefault="000D2C91" w:rsidP="000575A7">
      <w:pPr>
        <w:widowControl w:val="0"/>
        <w:jc w:val="center"/>
        <w:rPr>
          <w:rFonts w:ascii="Palatino Linotype" w:eastAsia="Calibri" w:hAnsi="Palatino Linotype" w:cs="Times New Roman"/>
          <w:lang w:val="ro-RO"/>
        </w:rPr>
      </w:pPr>
      <w:r w:rsidRPr="002C4682">
        <w:rPr>
          <w:rFonts w:ascii="Palatino Linotype" w:eastAsia="Calibri" w:hAnsi="Palatino Linotype" w:cs="Times New Roman"/>
          <w:lang w:val="ro-RO"/>
        </w:rPr>
        <w:t xml:space="preserve">pentru Adunarea Generala </w:t>
      </w:r>
      <w:r w:rsidR="007B7446" w:rsidRPr="002C4682">
        <w:rPr>
          <w:rFonts w:ascii="Palatino Linotype" w:eastAsia="Calibri" w:hAnsi="Palatino Linotype" w:cs="Times New Roman"/>
          <w:lang w:val="ro-RO"/>
        </w:rPr>
        <w:t>Extrao</w:t>
      </w:r>
      <w:r w:rsidRPr="002C4682">
        <w:rPr>
          <w:rFonts w:ascii="Palatino Linotype" w:eastAsia="Calibri" w:hAnsi="Palatino Linotype" w:cs="Times New Roman"/>
          <w:lang w:val="ro-RO"/>
        </w:rPr>
        <w:t>rdinara a Acţionarilor (</w:t>
      </w:r>
      <w:r w:rsidR="00A124D4" w:rsidRPr="002C4682">
        <w:rPr>
          <w:rFonts w:ascii="Palatino Linotype" w:eastAsia="Calibri" w:hAnsi="Palatino Linotype" w:cs="Times New Roman"/>
          <w:lang w:val="ro-RO"/>
        </w:rPr>
        <w:t>“</w:t>
      </w:r>
      <w:r w:rsidRPr="002C4682">
        <w:rPr>
          <w:rFonts w:ascii="Palatino Linotype" w:eastAsia="Calibri" w:hAnsi="Palatino Linotype" w:cs="Times New Roman"/>
          <w:b/>
          <w:bCs/>
          <w:lang w:val="ro-RO"/>
        </w:rPr>
        <w:t>AG</w:t>
      </w:r>
      <w:r w:rsidR="007B7446" w:rsidRPr="002C4682">
        <w:rPr>
          <w:rFonts w:ascii="Palatino Linotype" w:eastAsia="Calibri" w:hAnsi="Palatino Linotype" w:cs="Times New Roman"/>
          <w:b/>
          <w:bCs/>
          <w:lang w:val="ro-RO"/>
        </w:rPr>
        <w:t>E</w:t>
      </w:r>
      <w:r w:rsidRPr="002C4682">
        <w:rPr>
          <w:rFonts w:ascii="Palatino Linotype" w:eastAsia="Calibri" w:hAnsi="Palatino Linotype" w:cs="Times New Roman"/>
          <w:b/>
          <w:bCs/>
          <w:lang w:val="ro-RO"/>
        </w:rPr>
        <w:t>A</w:t>
      </w:r>
      <w:r w:rsidR="00A124D4" w:rsidRPr="002C4682">
        <w:rPr>
          <w:rFonts w:ascii="Palatino Linotype" w:eastAsia="Calibri" w:hAnsi="Palatino Linotype" w:cs="Times New Roman"/>
          <w:lang w:val="ro-RO"/>
        </w:rPr>
        <w:t>”</w:t>
      </w:r>
      <w:r w:rsidRPr="002C4682">
        <w:rPr>
          <w:rFonts w:ascii="Palatino Linotype" w:eastAsia="Calibri" w:hAnsi="Palatino Linotype" w:cs="Times New Roman"/>
          <w:lang w:val="ro-RO"/>
        </w:rPr>
        <w:t xml:space="preserve">) </w:t>
      </w:r>
      <w:r w:rsidR="00877277" w:rsidRPr="002C4682">
        <w:rPr>
          <w:rFonts w:ascii="Palatino Linotype" w:eastAsia="Calibri" w:hAnsi="Palatino Linotype" w:cs="Times New Roman"/>
          <w:lang w:val="ro-RO"/>
        </w:rPr>
        <w:t>HOLDINGROCK1</w:t>
      </w:r>
      <w:r w:rsidR="001E25C6" w:rsidRPr="002C4682">
        <w:rPr>
          <w:rFonts w:ascii="Palatino Linotype" w:eastAsia="Calibri" w:hAnsi="Palatino Linotype" w:cs="Times New Roman"/>
          <w:lang w:val="ro-RO"/>
        </w:rPr>
        <w:t xml:space="preserve"> S.A.</w:t>
      </w:r>
    </w:p>
    <w:p w14:paraId="24D42B89" w14:textId="1D30A5A8" w:rsidR="001B1949" w:rsidRPr="002C4682" w:rsidRDefault="001B1949" w:rsidP="000575A7">
      <w:pPr>
        <w:widowControl w:val="0"/>
        <w:jc w:val="center"/>
        <w:rPr>
          <w:rFonts w:ascii="Palatino Linotype" w:eastAsia="Calibri" w:hAnsi="Palatino Linotype" w:cs="Times New Roman"/>
          <w:lang w:val="ro-RO"/>
        </w:rPr>
      </w:pPr>
      <w:r w:rsidRPr="002C4682">
        <w:rPr>
          <w:rFonts w:ascii="Palatino Linotype" w:eastAsia="Calibri" w:hAnsi="Palatino Linotype" w:cs="Times New Roman"/>
          <w:lang w:val="ro-RO"/>
        </w:rPr>
        <w:t>din data de 27/2</w:t>
      </w:r>
      <w:r w:rsidR="006F45D3" w:rsidRPr="002C4682">
        <w:rPr>
          <w:rFonts w:ascii="Palatino Linotype" w:eastAsia="Calibri" w:hAnsi="Palatino Linotype" w:cs="Times New Roman"/>
          <w:lang w:val="ro-RO"/>
        </w:rPr>
        <w:t>8</w:t>
      </w:r>
      <w:r w:rsidRPr="002C4682">
        <w:rPr>
          <w:rFonts w:ascii="Palatino Linotype" w:eastAsia="Calibri" w:hAnsi="Palatino Linotype" w:cs="Times New Roman"/>
          <w:lang w:val="ro-RO"/>
        </w:rPr>
        <w:t xml:space="preserve"> Aprilie 2022</w:t>
      </w:r>
    </w:p>
    <w:p w14:paraId="6BBC0A5D" w14:textId="77777777" w:rsidR="000D2C91" w:rsidRPr="002C4682" w:rsidRDefault="000D2C91" w:rsidP="000575A7">
      <w:pPr>
        <w:widowControl w:val="0"/>
        <w:jc w:val="center"/>
        <w:rPr>
          <w:rFonts w:ascii="Palatino Linotype" w:eastAsia="Calibri" w:hAnsi="Palatino Linotype" w:cs="Times New Roman"/>
          <w:lang w:val="ro-RO"/>
        </w:rPr>
      </w:pPr>
    </w:p>
    <w:p w14:paraId="4F8A75FA" w14:textId="1009ABB2" w:rsidR="000D2C91" w:rsidRPr="002C4682" w:rsidRDefault="000D2C91" w:rsidP="000575A7">
      <w:pPr>
        <w:widowControl w:val="0"/>
        <w:jc w:val="both"/>
        <w:rPr>
          <w:rFonts w:ascii="Palatino Linotype" w:eastAsia="Calibri" w:hAnsi="Palatino Linotype" w:cs="Times New Roman"/>
          <w:lang w:val="ro-RO"/>
        </w:rPr>
      </w:pPr>
      <w:r w:rsidRPr="002C4682">
        <w:rPr>
          <w:rFonts w:ascii="Palatino Linotype" w:eastAsia="Calibri" w:hAnsi="Palatino Linotype" w:cs="Times New Roman"/>
          <w:lang w:val="ro-RO"/>
        </w:rPr>
        <w:t>Subsemnatul,</w:t>
      </w:r>
      <w:r w:rsidR="00877277" w:rsidRPr="002C4682">
        <w:rPr>
          <w:rFonts w:ascii="Palatino Linotype" w:eastAsia="Calibri" w:hAnsi="Palatino Linotype" w:cs="Times New Roman"/>
          <w:lang w:val="ro-RO"/>
        </w:rPr>
        <w:t xml:space="preserve"> </w:t>
      </w:r>
      <w:r w:rsidRPr="002C4682">
        <w:rPr>
          <w:rFonts w:ascii="Palatino Linotype" w:eastAsia="Calibri" w:hAnsi="Palatino Linotype" w:cs="Times New Roman"/>
          <w:lang w:val="ro-RO"/>
        </w:rPr>
        <w:t>____________________________________________________________________,</w:t>
      </w:r>
    </w:p>
    <w:p w14:paraId="0DDCC5E6" w14:textId="4A38C3C6" w:rsidR="000D2C91" w:rsidRPr="002C4682" w:rsidRDefault="001E25C6" w:rsidP="000575A7">
      <w:pPr>
        <w:widowControl w:val="0"/>
        <w:jc w:val="both"/>
        <w:rPr>
          <w:rFonts w:ascii="Palatino Linotype" w:eastAsia="Calibri" w:hAnsi="Palatino Linotype" w:cs="Times New Roman"/>
          <w:i/>
          <w:lang w:val="ro-RO"/>
        </w:rPr>
      </w:pPr>
      <w:r w:rsidRPr="002C4682">
        <w:rPr>
          <w:rFonts w:ascii="Palatino Linotype" w:eastAsia="Calibri" w:hAnsi="Palatino Linotype" w:cs="Times New Roman"/>
          <w:i/>
          <w:lang w:val="ro-RO"/>
        </w:rPr>
        <w:t>*A se</w:t>
      </w:r>
      <w:r w:rsidR="000D2C91" w:rsidRPr="002C4682">
        <w:rPr>
          <w:rFonts w:ascii="Palatino Linotype" w:eastAsia="Calibri" w:hAnsi="Palatino Linotype" w:cs="Times New Roman"/>
          <w:i/>
          <w:lang w:val="ro-RO"/>
        </w:rPr>
        <w:t xml:space="preserve"> completa cu numele şi prenumele acţionarului persoană fizică</w:t>
      </w:r>
    </w:p>
    <w:p w14:paraId="69A0C65E" w14:textId="66903E9E" w:rsidR="000D2C91" w:rsidRPr="002C4682" w:rsidRDefault="000D2C91" w:rsidP="000575A7">
      <w:pPr>
        <w:widowControl w:val="0"/>
        <w:jc w:val="both"/>
        <w:rPr>
          <w:rFonts w:ascii="Palatino Linotype" w:eastAsia="Calibri" w:hAnsi="Palatino Linotype" w:cs="Times New Roman"/>
          <w:lang w:val="ro-RO"/>
        </w:rPr>
      </w:pPr>
      <w:r w:rsidRPr="002C4682">
        <w:rPr>
          <w:rFonts w:ascii="Palatino Linotype" w:eastAsia="Calibri" w:hAnsi="Palatino Linotype" w:cs="Times New Roman"/>
          <w:lang w:val="ro-RO"/>
        </w:rPr>
        <w:t>identificat cu B.I./C.I./paşaport seria ______________________, nr. _____________________</w:t>
      </w:r>
      <w:r w:rsidR="001E25C6" w:rsidRPr="002C4682">
        <w:rPr>
          <w:rFonts w:ascii="Palatino Linotype" w:eastAsia="Calibri" w:hAnsi="Palatino Linotype" w:cs="Times New Roman"/>
          <w:lang w:val="ro-RO"/>
        </w:rPr>
        <w:t>_</w:t>
      </w:r>
      <w:r w:rsidRPr="002C4682">
        <w:rPr>
          <w:rFonts w:ascii="Palatino Linotype" w:eastAsia="Calibri" w:hAnsi="Palatino Linotype" w:cs="Times New Roman"/>
          <w:lang w:val="ro-RO"/>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2C4682" w:rsidRDefault="000575A7" w:rsidP="000575A7">
      <w:pPr>
        <w:widowControl w:val="0"/>
        <w:jc w:val="both"/>
        <w:rPr>
          <w:rFonts w:ascii="Palatino Linotype" w:eastAsia="Calibri" w:hAnsi="Palatino Linotype" w:cs="Times New Roman"/>
          <w:lang w:val="ro-RO"/>
        </w:rPr>
      </w:pPr>
    </w:p>
    <w:p w14:paraId="1D7E015A" w14:textId="77777777" w:rsidR="000A3D26" w:rsidRPr="002C4682" w:rsidRDefault="000A3D26" w:rsidP="000A3D26">
      <w:pPr>
        <w:widowControl w:val="0"/>
        <w:jc w:val="both"/>
        <w:rPr>
          <w:rFonts w:ascii="Palatino Linotype" w:eastAsia="DaxlinePro-Light" w:hAnsi="Palatino Linotype" w:cs="Times New Roman"/>
          <w:lang w:val="ro-RO"/>
        </w:rPr>
      </w:pPr>
      <w:r w:rsidRPr="002C4682">
        <w:rPr>
          <w:rFonts w:ascii="Palatino Linotype" w:eastAsia="DaxlinePro-Light" w:hAnsi="Palatino Linotype" w:cs="Times New Roman"/>
          <w:lang w:val="ro-RO"/>
        </w:rPr>
        <w:t xml:space="preserve">in calitate de actionar al </w:t>
      </w:r>
      <w:r w:rsidRPr="002C4682">
        <w:rPr>
          <w:rFonts w:ascii="Palatino Linotype" w:eastAsia="DaxlinePro-Light" w:hAnsi="Palatino Linotype" w:cs="Times New Roman"/>
          <w:b/>
          <w:bCs/>
          <w:lang w:val="ro-RO"/>
        </w:rPr>
        <w:t>HOLDINGROCK1 S.A</w:t>
      </w:r>
      <w:r w:rsidRPr="002C4682">
        <w:rPr>
          <w:rFonts w:ascii="Palatino Linotype" w:eastAsia="DaxlinePro-Light" w:hAnsi="Palatino Linotype" w:cs="Times New Roman"/>
          <w:lang w:val="ro-RO"/>
        </w:rPr>
        <w:t xml:space="preserve">., </w:t>
      </w:r>
      <w:bookmarkStart w:id="0" w:name="_Hlk98150225"/>
      <w:r w:rsidRPr="002C4682">
        <w:rPr>
          <w:rFonts w:ascii="Palatino Linotype" w:hAnsi="Palatino Linotype" w:cs="Times New Roman"/>
          <w:bCs/>
          <w:lang w:val="ro-RO"/>
        </w:rPr>
        <w:t xml:space="preserve">o societate pe acțiuni, înființată și funcționând în conformitate cu legislația din România, având sediul social în </w:t>
      </w:r>
      <w:bookmarkStart w:id="1" w:name="_Hlk98776180"/>
      <w:r w:rsidRPr="002C4682">
        <w:rPr>
          <w:rFonts w:ascii="Palatino Linotype" w:hAnsi="Palatino Linotype" w:cs="Times New Roman"/>
          <w:bCs/>
          <w:lang w:val="ro-RO"/>
        </w:rPr>
        <w:t>str. Gara Herăstrău nr. 4, clădirea A, etaj 3, Sector 2</w:t>
      </w:r>
      <w:bookmarkEnd w:id="1"/>
      <w:r w:rsidRPr="002C4682">
        <w:rPr>
          <w:rFonts w:ascii="Palatino Linotype" w:hAnsi="Palatino Linotype" w:cs="Times New Roman"/>
          <w:bCs/>
          <w:lang w:val="ro-RO"/>
        </w:rPr>
        <w:t>, București, România, înregistrată la Registrul Comerțului București sub nr. J40/16918/2021, cod unic de înregistrare 44987869</w:t>
      </w:r>
      <w:bookmarkEnd w:id="0"/>
      <w:r w:rsidRPr="002C4682">
        <w:rPr>
          <w:rFonts w:ascii="Palatino Linotype" w:hAnsi="Palatino Linotype" w:cs="Times New Roman"/>
          <w:bCs/>
          <w:lang w:val="ro-RO"/>
        </w:rPr>
        <w:t xml:space="preserve"> </w:t>
      </w:r>
      <w:r w:rsidRPr="002C4682">
        <w:rPr>
          <w:rFonts w:ascii="Palatino Linotype" w:eastAsia="DaxlinePro-Light" w:hAnsi="Palatino Linotype" w:cs="Times New Roman"/>
          <w:lang w:val="ro-RO"/>
        </w:rPr>
        <w:t>(</w:t>
      </w:r>
      <w:r w:rsidRPr="002C4682">
        <w:rPr>
          <w:rFonts w:ascii="Palatino Linotype" w:eastAsia="DaxlinePro-Light" w:hAnsi="Palatino Linotype" w:cs="Times New Roman"/>
          <w:b/>
          <w:lang w:val="ro-RO"/>
        </w:rPr>
        <w:t>Societatea</w:t>
      </w:r>
      <w:r w:rsidRPr="002C4682">
        <w:rPr>
          <w:rFonts w:ascii="Palatino Linotype" w:eastAsia="DaxlinePro-Light" w:hAnsi="Palatino Linotype" w:cs="Times New Roman"/>
          <w:lang w:val="ro-RO"/>
        </w:rPr>
        <w:t xml:space="preserve">), </w:t>
      </w:r>
    </w:p>
    <w:p w14:paraId="53C72C11" w14:textId="77777777" w:rsidR="000D2C91" w:rsidRPr="002C4682" w:rsidRDefault="000D2C91" w:rsidP="000575A7">
      <w:pPr>
        <w:jc w:val="both"/>
        <w:rPr>
          <w:rFonts w:ascii="Palatino Linotype" w:eastAsia="Times New Roman" w:hAnsi="Palatino Linotype" w:cs="Times New Roman"/>
          <w:lang w:val="ro-RO"/>
        </w:rPr>
      </w:pPr>
    </w:p>
    <w:p w14:paraId="1AF263BE" w14:textId="595D69E4" w:rsidR="000D2C91" w:rsidRPr="002C4682" w:rsidRDefault="000D2C91" w:rsidP="000575A7">
      <w:pPr>
        <w:jc w:val="both"/>
        <w:rPr>
          <w:rFonts w:ascii="Palatino Linotype" w:eastAsia="Times New Roman" w:hAnsi="Palatino Linotype" w:cs="Times New Roman"/>
          <w:lang w:val="ro-RO"/>
        </w:rPr>
      </w:pPr>
      <w:r w:rsidRPr="002C4682">
        <w:rPr>
          <w:rFonts w:ascii="Palatino Linotype" w:eastAsia="Calibri" w:hAnsi="Palatino Linotype" w:cs="Times New Roman"/>
          <w:lang w:val="ro-RO"/>
        </w:rPr>
        <w:t>împuternicesc prin prezenta pe:</w:t>
      </w:r>
      <w:r w:rsidR="000575A7" w:rsidRPr="002C4682">
        <w:rPr>
          <w:rFonts w:ascii="Palatino Linotype" w:eastAsia="Calibri" w:hAnsi="Palatino Linotype" w:cs="Times New Roman"/>
          <w:lang w:val="ro-RO"/>
        </w:rPr>
        <w:t>_________</w:t>
      </w:r>
      <w:r w:rsidRPr="002C4682">
        <w:rPr>
          <w:rFonts w:ascii="Palatino Linotype" w:eastAsia="Calibri" w:hAnsi="Palatino Linotype" w:cs="Times New Roman"/>
          <w:lang w:val="ro-RO"/>
        </w:rPr>
        <w:t>_____________________________________________</w:t>
      </w:r>
      <w:r w:rsidR="001E25C6" w:rsidRPr="002C4682">
        <w:rPr>
          <w:rFonts w:ascii="Palatino Linotype" w:eastAsia="Calibri" w:hAnsi="Palatino Linotype" w:cs="Times New Roman"/>
          <w:lang w:val="ro-RO"/>
        </w:rPr>
        <w:t>,</w:t>
      </w:r>
    </w:p>
    <w:p w14:paraId="5FE92226" w14:textId="34123721" w:rsidR="000D2C91" w:rsidRPr="002C4682" w:rsidRDefault="001E25C6" w:rsidP="000575A7">
      <w:pPr>
        <w:jc w:val="both"/>
        <w:rPr>
          <w:rFonts w:ascii="Palatino Linotype" w:eastAsia="Times New Roman" w:hAnsi="Palatino Linotype" w:cs="Times New Roman"/>
          <w:lang w:val="ro-RO"/>
        </w:rPr>
      </w:pPr>
      <w:r w:rsidRPr="002C4682">
        <w:rPr>
          <w:rFonts w:ascii="Palatino Linotype" w:eastAsia="Calibri" w:hAnsi="Palatino Linotype" w:cs="Times New Roman"/>
          <w:i/>
          <w:lang w:val="ro-RO"/>
        </w:rPr>
        <w:t>*A se</w:t>
      </w:r>
      <w:r w:rsidR="000D2C91" w:rsidRPr="002C4682">
        <w:rPr>
          <w:rFonts w:ascii="Palatino Linotype" w:eastAsia="Calibri" w:hAnsi="Palatino Linotype" w:cs="Times New Roman"/>
          <w:i/>
          <w:lang w:val="ro-RO"/>
        </w:rPr>
        <w:t xml:space="preserve"> completa cu numele şi prenumele împuternicitului persoană fizică căruia i se acordă această procură</w:t>
      </w:r>
    </w:p>
    <w:p w14:paraId="7EA37A57" w14:textId="24CEB4D4" w:rsidR="000D2C91" w:rsidRPr="002C4682" w:rsidRDefault="000D2C91" w:rsidP="000575A7">
      <w:pPr>
        <w:widowControl w:val="0"/>
        <w:jc w:val="both"/>
        <w:rPr>
          <w:rFonts w:ascii="Palatino Linotype" w:eastAsia="Calibri" w:hAnsi="Palatino Linotype" w:cs="Times New Roman"/>
          <w:lang w:val="ro-RO"/>
        </w:rPr>
      </w:pPr>
      <w:r w:rsidRPr="002C4682">
        <w:rPr>
          <w:rFonts w:ascii="Palatino Linotype" w:eastAsia="Calibri" w:hAnsi="Palatino Linotype" w:cs="Times New Roman"/>
          <w:lang w:val="ro-RO"/>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2C4682" w:rsidRDefault="000575A7" w:rsidP="000575A7">
      <w:pPr>
        <w:widowControl w:val="0"/>
        <w:jc w:val="both"/>
        <w:rPr>
          <w:rFonts w:ascii="Palatino Linotype" w:eastAsia="Calibri" w:hAnsi="Palatino Linotype" w:cs="Times New Roman"/>
          <w:lang w:val="ro-RO"/>
        </w:rPr>
      </w:pPr>
    </w:p>
    <w:p w14:paraId="73A3A5B4" w14:textId="7BEF8071" w:rsidR="000D2C91" w:rsidRPr="002C4682" w:rsidRDefault="000D2C91" w:rsidP="000575A7">
      <w:pPr>
        <w:jc w:val="both"/>
        <w:rPr>
          <w:rFonts w:ascii="Palatino Linotype" w:eastAsia="Calibri" w:hAnsi="Palatino Linotype" w:cs="Times New Roman"/>
          <w:lang w:val="ro-RO"/>
        </w:rPr>
      </w:pPr>
      <w:r w:rsidRPr="002C4682">
        <w:rPr>
          <w:rFonts w:ascii="Palatino Linotype" w:eastAsia="Calibri" w:hAnsi="Palatino Linotype" w:cs="Times New Roman"/>
          <w:b/>
          <w:bCs/>
          <w:i/>
          <w:iCs/>
          <w:lang w:val="ro-RO"/>
        </w:rPr>
        <w:t>SAU</w:t>
      </w:r>
    </w:p>
    <w:p w14:paraId="6818DDEE" w14:textId="62D90D56" w:rsidR="000D2C91" w:rsidRPr="002C4682" w:rsidRDefault="000D2C91" w:rsidP="000575A7">
      <w:pPr>
        <w:jc w:val="both"/>
        <w:rPr>
          <w:rFonts w:ascii="Palatino Linotype" w:eastAsia="Calibri" w:hAnsi="Palatino Linotype" w:cs="Times New Roman"/>
          <w:lang w:val="ro-RO"/>
        </w:rPr>
      </w:pPr>
      <w:r w:rsidRPr="002C4682">
        <w:rPr>
          <w:rFonts w:ascii="Palatino Linotype" w:eastAsia="Calibri" w:hAnsi="Palatino Linotype" w:cs="Times New Roman"/>
          <w:lang w:val="ro-RO"/>
        </w:rPr>
        <w:t>________________________________________________________________________________</w:t>
      </w:r>
    </w:p>
    <w:p w14:paraId="1D06D0E6" w14:textId="4DCA6F2C" w:rsidR="000D2C91" w:rsidRPr="002C4682" w:rsidRDefault="001E25C6" w:rsidP="000575A7">
      <w:pPr>
        <w:jc w:val="both"/>
        <w:rPr>
          <w:rFonts w:ascii="Palatino Linotype" w:eastAsia="Calibri" w:hAnsi="Palatino Linotype" w:cs="Times New Roman"/>
          <w:i/>
          <w:lang w:val="ro-RO"/>
        </w:rPr>
      </w:pPr>
      <w:r w:rsidRPr="002C4682">
        <w:rPr>
          <w:rFonts w:ascii="Palatino Linotype" w:eastAsia="Calibri" w:hAnsi="Palatino Linotype" w:cs="Times New Roman"/>
          <w:i/>
          <w:lang w:val="ro-RO"/>
        </w:rPr>
        <w:t xml:space="preserve">*A se </w:t>
      </w:r>
      <w:r w:rsidR="000D2C91" w:rsidRPr="002C4682">
        <w:rPr>
          <w:rFonts w:ascii="Palatino Linotype" w:eastAsia="Calibri" w:hAnsi="Palatino Linotype" w:cs="Times New Roman"/>
          <w:i/>
          <w:lang w:val="ro-RO"/>
        </w:rPr>
        <w:t>completa cu denumirea acţionarului persoană juridică</w:t>
      </w:r>
    </w:p>
    <w:p w14:paraId="2988CE70" w14:textId="43F2072A" w:rsidR="000D2C91" w:rsidRPr="002C4682" w:rsidRDefault="000D2C91" w:rsidP="000575A7">
      <w:pPr>
        <w:rPr>
          <w:rFonts w:ascii="Palatino Linotype" w:eastAsia="Calibri" w:hAnsi="Palatino Linotype" w:cs="Times New Roman"/>
          <w:lang w:val="ro-RO"/>
        </w:rPr>
      </w:pPr>
      <w:r w:rsidRPr="002C4682">
        <w:rPr>
          <w:rFonts w:ascii="Palatino Linotype" w:eastAsia="Calibri" w:hAnsi="Palatino Linotype" w:cs="Times New Roman"/>
          <w:lang w:val="ro-RO"/>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sidRPr="002C4682">
        <w:rPr>
          <w:rFonts w:ascii="Palatino Linotype" w:eastAsia="Calibri" w:hAnsi="Palatino Linotype" w:cs="Times New Roman"/>
          <w:lang w:val="ro-RO"/>
        </w:rPr>
        <w:t>e</w:t>
      </w:r>
      <w:r w:rsidRPr="002C4682">
        <w:rPr>
          <w:rFonts w:ascii="Palatino Linotype" w:eastAsia="Calibri" w:hAnsi="Palatino Linotype" w:cs="Times New Roman"/>
          <w:lang w:val="ro-RO"/>
        </w:rPr>
        <w:t xml:space="preserve">chivalent pentru persoanele juridice </w:t>
      </w:r>
      <w:r w:rsidR="002522B8" w:rsidRPr="002C4682">
        <w:rPr>
          <w:rFonts w:ascii="Palatino Linotype" w:eastAsia="Calibri" w:hAnsi="Palatino Linotype" w:cs="Times New Roman"/>
          <w:lang w:val="ro-RO"/>
        </w:rPr>
        <w:t>n</w:t>
      </w:r>
      <w:r w:rsidRPr="002C4682">
        <w:rPr>
          <w:rFonts w:ascii="Palatino Linotype" w:eastAsia="Calibri" w:hAnsi="Palatino Linotype" w:cs="Times New Roman"/>
          <w:lang w:val="ro-RO"/>
        </w:rPr>
        <w:t>erezidente__</w:t>
      </w:r>
      <w:r w:rsidR="002522B8" w:rsidRPr="002C4682">
        <w:rPr>
          <w:rFonts w:ascii="Palatino Linotype" w:eastAsia="Calibri" w:hAnsi="Palatino Linotype" w:cs="Times New Roman"/>
          <w:lang w:val="ro-RO"/>
        </w:rPr>
        <w:t>_</w:t>
      </w:r>
      <w:r w:rsidRPr="002C4682">
        <w:rPr>
          <w:rFonts w:ascii="Palatino Linotype" w:eastAsia="Calibri" w:hAnsi="Palatino Linotype" w:cs="Times New Roman"/>
          <w:lang w:val="ro-RO"/>
        </w:rPr>
        <w:t>_____________________________________,</w:t>
      </w:r>
    </w:p>
    <w:p w14:paraId="06C60BC5" w14:textId="77777777" w:rsidR="001E25C6" w:rsidRPr="002C4682" w:rsidRDefault="000D2C91" w:rsidP="000575A7">
      <w:pPr>
        <w:jc w:val="both"/>
        <w:rPr>
          <w:rFonts w:ascii="Palatino Linotype" w:eastAsia="Calibri" w:hAnsi="Palatino Linotype" w:cs="Times New Roman"/>
          <w:lang w:val="ro-RO"/>
        </w:rPr>
      </w:pPr>
      <w:r w:rsidRPr="002C4682">
        <w:rPr>
          <w:rFonts w:ascii="Palatino Linotype" w:eastAsia="Calibri" w:hAnsi="Palatino Linotype" w:cs="Times New Roman"/>
          <w:lang w:val="ro-RO"/>
        </w:rPr>
        <w:t>reprezentată legal prin ______________________________________________________________</w:t>
      </w:r>
    </w:p>
    <w:p w14:paraId="28796FD7" w14:textId="2030F947" w:rsidR="000D2C91" w:rsidRPr="002C4682" w:rsidRDefault="001E25C6" w:rsidP="000575A7">
      <w:pPr>
        <w:jc w:val="both"/>
        <w:rPr>
          <w:rFonts w:ascii="Palatino Linotype" w:eastAsia="Calibri" w:hAnsi="Palatino Linotype" w:cs="Times New Roman"/>
          <w:lang w:val="ro-RO"/>
        </w:rPr>
      </w:pPr>
      <w:r w:rsidRPr="002C4682">
        <w:rPr>
          <w:rFonts w:ascii="Palatino Linotype" w:eastAsia="Calibri" w:hAnsi="Palatino Linotype" w:cs="Times New Roman"/>
          <w:lang w:val="ro-RO"/>
        </w:rPr>
        <w:t>*A se</w:t>
      </w:r>
      <w:r w:rsidR="000D2C91" w:rsidRPr="002C4682">
        <w:rPr>
          <w:rFonts w:ascii="Palatino Linotype" w:eastAsia="Calibri" w:hAnsi="Palatino Linotype" w:cs="Times New Roman"/>
          <w:i/>
          <w:lang w:val="ro-RO"/>
        </w:rPr>
        <w:t xml:space="preserve"> completa cu numele şi prenumele reprezentantului legal al acţionarului persoană juridică, astfel cum apar acestea în documentele doveditoare ale calităţii de reprezentant</w:t>
      </w:r>
    </w:p>
    <w:p w14:paraId="55C44746" w14:textId="77777777" w:rsidR="000D2C91" w:rsidRPr="002C4682" w:rsidRDefault="000D2C91" w:rsidP="000575A7">
      <w:pPr>
        <w:jc w:val="both"/>
        <w:rPr>
          <w:rFonts w:ascii="Palatino Linotype" w:eastAsia="Calibri" w:hAnsi="Palatino Linotype" w:cs="Times New Roman"/>
          <w:i/>
          <w:color w:val="808080" w:themeColor="background1" w:themeShade="80"/>
          <w:lang w:val="ro-RO"/>
        </w:rPr>
      </w:pPr>
    </w:p>
    <w:p w14:paraId="65EF2B2F" w14:textId="43C03A5B" w:rsidR="000D2C91" w:rsidRDefault="000D2C91" w:rsidP="000575A7">
      <w:pPr>
        <w:widowControl w:val="0"/>
        <w:jc w:val="both"/>
        <w:rPr>
          <w:rFonts w:ascii="Palatino Linotype" w:eastAsia="Calibri" w:hAnsi="Palatino Linotype" w:cs="Times New Roman"/>
          <w:lang w:val="ro-RO"/>
        </w:rPr>
      </w:pPr>
      <w:r w:rsidRPr="002C4682">
        <w:rPr>
          <w:rFonts w:ascii="Palatino Linotype" w:eastAsia="Calibri" w:hAnsi="Palatino Linotype" w:cs="Times New Roman"/>
          <w:lang w:val="ro-RO"/>
        </w:rPr>
        <w:t xml:space="preserve">drept reprezentant al meu în </w:t>
      </w:r>
      <w:r w:rsidR="00A94337" w:rsidRPr="002C4682">
        <w:rPr>
          <w:rFonts w:ascii="Palatino Linotype" w:eastAsia="DaxlinePro-Light" w:hAnsi="Palatino Linotype" w:cs="Times New Roman"/>
          <w:b/>
          <w:bCs/>
          <w:lang w:val="ro-RO"/>
        </w:rPr>
        <w:t>AGEA Societatii din data de 27.04.2022, ora 16:00 (ora Romaniei) – prima convocare</w:t>
      </w:r>
      <w:r w:rsidR="00A94337" w:rsidRPr="002C4682">
        <w:rPr>
          <w:rFonts w:ascii="Palatino Linotype" w:eastAsia="DaxlinePro-Light" w:hAnsi="Palatino Linotype" w:cs="Times New Roman"/>
          <w:lang w:val="ro-RO"/>
        </w:rPr>
        <w:t xml:space="preserve"> si, respectiv </w:t>
      </w:r>
      <w:r w:rsidR="00A94337" w:rsidRPr="002C4682">
        <w:rPr>
          <w:rFonts w:ascii="Palatino Linotype" w:eastAsia="DaxlinePro-Light" w:hAnsi="Palatino Linotype" w:cs="Times New Roman"/>
          <w:b/>
          <w:bCs/>
          <w:lang w:val="ro-RO"/>
        </w:rPr>
        <w:t>28.04.2022, ora 16:00 (ora Romaniei)</w:t>
      </w:r>
      <w:r w:rsidR="00A94337" w:rsidRPr="002C4682">
        <w:rPr>
          <w:rFonts w:ascii="Palatino Linotype" w:eastAsia="DaxlinePro-Light" w:hAnsi="Palatino Linotype" w:cs="Times New Roman"/>
          <w:lang w:val="ro-RO"/>
        </w:rPr>
        <w:t xml:space="preserve"> – a doua convocare</w:t>
      </w:r>
      <w:r w:rsidRPr="002C4682">
        <w:rPr>
          <w:rFonts w:ascii="Palatino Linotype" w:eastAsia="Calibri" w:hAnsi="Palatino Linotype" w:cs="Times New Roman"/>
          <w:lang w:val="ro-RO"/>
        </w:rPr>
        <w:t>,</w:t>
      </w:r>
      <w:r w:rsidR="00A94337" w:rsidRPr="002C4682">
        <w:rPr>
          <w:rFonts w:ascii="Palatino Linotype" w:eastAsia="Calibri" w:hAnsi="Palatino Linotype" w:cs="Times New Roman"/>
          <w:lang w:val="ro-RO"/>
        </w:rPr>
        <w:t xml:space="preserve"> sa exercite </w:t>
      </w:r>
      <w:r w:rsidR="00A94337" w:rsidRPr="002C4682">
        <w:rPr>
          <w:rFonts w:ascii="Palatino Linotype" w:eastAsia="Calibri" w:hAnsi="Palatino Linotype" w:cs="Times New Roman"/>
          <w:lang w:val="ro-RO"/>
        </w:rPr>
        <w:lastRenderedPageBreak/>
        <w:t>dreptul de vot aferent</w:t>
      </w:r>
      <w:r w:rsidRPr="002C4682">
        <w:rPr>
          <w:rFonts w:ascii="Palatino Linotype" w:eastAsia="Calibri" w:hAnsi="Palatino Linotype" w:cs="Times New Roman"/>
          <w:lang w:val="ro-RO"/>
        </w:rPr>
        <w:t xml:space="preserve"> </w:t>
      </w:r>
      <w:r w:rsidR="005912E4" w:rsidRPr="002C4682">
        <w:rPr>
          <w:rFonts w:ascii="Palatino Linotype" w:eastAsia="Calibri" w:hAnsi="Palatino Linotype" w:cs="Times New Roman"/>
          <w:lang w:val="ro-RO"/>
        </w:rPr>
        <w:t>detinerilor mele inregistrate in registrul actionarilor la data de referinta, dupa cum urmeaza:</w:t>
      </w:r>
    </w:p>
    <w:p w14:paraId="408B9A49" w14:textId="77777777" w:rsidR="003247C3" w:rsidRPr="002C4682" w:rsidRDefault="003247C3" w:rsidP="000575A7">
      <w:pPr>
        <w:widowControl w:val="0"/>
        <w:jc w:val="both"/>
        <w:rPr>
          <w:rFonts w:ascii="Palatino Linotype" w:eastAsia="Calibri" w:hAnsi="Palatino Linotype" w:cs="Times New Roman"/>
          <w:lang w:val="ro-RO"/>
        </w:rPr>
      </w:pPr>
    </w:p>
    <w:p w14:paraId="7A53875C" w14:textId="77777777" w:rsidR="005F41E8" w:rsidRPr="002C4682" w:rsidRDefault="005F41E8" w:rsidP="005F41E8">
      <w:pPr>
        <w:widowControl w:val="0"/>
        <w:jc w:val="both"/>
        <w:rPr>
          <w:rFonts w:ascii="Palatino Linotype" w:eastAsia="DaxlinePro-Light" w:hAnsi="Palatino Linotype" w:cs="Times New Roman"/>
          <w:iCs/>
          <w:lang w:val="ro-RO"/>
        </w:rPr>
      </w:pPr>
      <w:r w:rsidRPr="002C4682">
        <w:rPr>
          <w:rFonts w:ascii="Palatino Linotype" w:eastAsia="DaxlinePro-Light" w:hAnsi="Palatino Linotype" w:cs="Times New Roman"/>
          <w:b/>
          <w:bCs/>
          <w:iCs/>
          <w:lang w:val="ro-RO"/>
        </w:rPr>
        <w:t xml:space="preserve">Pentru punctul 1 de pe ordinea de zi, respectiv: </w:t>
      </w:r>
      <w:r w:rsidRPr="002C4682">
        <w:rPr>
          <w:rFonts w:ascii="Palatino Linotype" w:eastAsia="Calibri" w:hAnsi="Palatino Linotype" w:cs="Times New Roman"/>
          <w:b/>
          <w:bCs/>
          <w:color w:val="000000"/>
          <w:lang w:val="ro-RO"/>
        </w:rPr>
        <w:t>Aprobarea</w:t>
      </w:r>
      <w:r w:rsidRPr="002C4682">
        <w:rPr>
          <w:rFonts w:ascii="Palatino Linotype" w:eastAsia="Calibri" w:hAnsi="Palatino Linotype" w:cs="Times New Roman"/>
          <w:bCs/>
          <w:color w:val="000000"/>
          <w:lang w:val="ro-RO"/>
        </w:rPr>
        <w:t xml:space="preserve"> </w:t>
      </w:r>
      <w:bookmarkStart w:id="2" w:name="_Hlk98349214"/>
      <w:r w:rsidRPr="002C4682">
        <w:rPr>
          <w:rFonts w:ascii="Palatino Linotype" w:eastAsia="Calibri" w:hAnsi="Palatino Linotype" w:cs="Times New Roman"/>
          <w:bCs/>
          <w:color w:val="000000"/>
          <w:lang w:val="ro-RO"/>
        </w:rPr>
        <w:t xml:space="preserve">constituirii unei ipoteci mobiliare de rangul I asupra tuturor părților sociale prezente și viitoare emise de Doorsrock și deținute de Societate, respectiv asupra oricăror drepturi ale Societății (inclusiv, fără a se limita la, orice dividende și drepturi de vot) izvorând din sau în legătură părțile sociale ipotecate, precum și a negocierii, semnării, perfectării, implementării și executării </w:t>
      </w:r>
      <w:bookmarkEnd w:id="2"/>
      <w:r w:rsidRPr="002C4682">
        <w:rPr>
          <w:rFonts w:ascii="Palatino Linotype" w:eastAsia="Calibri" w:hAnsi="Palatino Linotype" w:cs="Times New Roman"/>
          <w:bCs/>
          <w:color w:val="000000"/>
          <w:lang w:val="ro-RO"/>
        </w:rPr>
        <w:t>de către Societate, în calitate de garant ipotecar, a Ipotecii asupra părților sociale respective și drepturilor aferente, în scopul garantării integrale a Contractului de Credit, inclusiv dobânzi, comisioane, costuri, penalități (“</w:t>
      </w:r>
      <w:r w:rsidRPr="002C4682">
        <w:rPr>
          <w:rFonts w:ascii="Palatino Linotype" w:eastAsia="Calibri" w:hAnsi="Palatino Linotype" w:cs="Times New Roman"/>
          <w:b/>
          <w:bCs/>
          <w:color w:val="000000"/>
          <w:lang w:val="ro-RO"/>
        </w:rPr>
        <w:t>Contractul de Ipotecă asupra Părților Sociale ale Doorsrock”)</w:t>
      </w:r>
    </w:p>
    <w:p w14:paraId="717CC603" w14:textId="77777777" w:rsidR="005F41E8" w:rsidRPr="002C4682" w:rsidRDefault="005F41E8" w:rsidP="005F41E8">
      <w:pPr>
        <w:widowControl w:val="0"/>
        <w:jc w:val="both"/>
        <w:rPr>
          <w:rFonts w:ascii="Palatino Linotype" w:eastAsia="DaxlinePro-Light" w:hAnsi="Palatino Linotype" w:cs="Times New Roman"/>
          <w:b/>
          <w:bCs/>
          <w:iCs/>
          <w:lang w:val="ro-RO"/>
        </w:rPr>
      </w:pPr>
    </w:p>
    <w:tbl>
      <w:tblPr>
        <w:tblW w:w="4765" w:type="dxa"/>
        <w:jc w:val="center"/>
        <w:tblLayout w:type="fixed"/>
        <w:tblLook w:val="0400" w:firstRow="0" w:lastRow="0" w:firstColumn="0" w:lastColumn="0" w:noHBand="0" w:noVBand="1"/>
      </w:tblPr>
      <w:tblGrid>
        <w:gridCol w:w="1345"/>
        <w:gridCol w:w="1710"/>
        <w:gridCol w:w="1710"/>
      </w:tblGrid>
      <w:tr w:rsidR="005F41E8" w:rsidRPr="002C4682" w14:paraId="468CA242"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AC54904"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PENTRU</w:t>
            </w:r>
          </w:p>
        </w:tc>
        <w:tc>
          <w:tcPr>
            <w:tcW w:w="1710" w:type="dxa"/>
            <w:tcBorders>
              <w:top w:val="single" w:sz="4" w:space="0" w:color="000000"/>
              <w:left w:val="nil"/>
              <w:bottom w:val="single" w:sz="4" w:space="0" w:color="000000"/>
              <w:right w:val="single" w:sz="4" w:space="0" w:color="000000"/>
            </w:tcBorders>
            <w:vAlign w:val="bottom"/>
          </w:tcPr>
          <w:p w14:paraId="5D8EF5E5"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507C2B0E"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ABTINERE</w:t>
            </w:r>
          </w:p>
        </w:tc>
      </w:tr>
      <w:tr w:rsidR="005F41E8" w:rsidRPr="002C4682" w14:paraId="58E532A0"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C39A694"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6AB8451E"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3A40896F"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r>
    </w:tbl>
    <w:p w14:paraId="6BD41304" w14:textId="77777777" w:rsidR="005F41E8" w:rsidRPr="002C4682" w:rsidRDefault="005F41E8" w:rsidP="005F41E8">
      <w:pPr>
        <w:widowControl w:val="0"/>
        <w:pBdr>
          <w:bottom w:val="single" w:sz="12" w:space="1" w:color="auto"/>
        </w:pBdr>
        <w:jc w:val="both"/>
        <w:rPr>
          <w:rFonts w:ascii="Palatino Linotype" w:eastAsia="DaxlinePro-Light" w:hAnsi="Palatino Linotype" w:cs="Times New Roman"/>
          <w:lang w:val="ro-RO"/>
        </w:rPr>
      </w:pPr>
    </w:p>
    <w:p w14:paraId="59AB6973" w14:textId="77777777" w:rsidR="005F41E8" w:rsidRPr="002C4682" w:rsidRDefault="005F41E8" w:rsidP="005F41E8">
      <w:pPr>
        <w:widowControl w:val="0"/>
        <w:jc w:val="both"/>
        <w:rPr>
          <w:rFonts w:ascii="Palatino Linotype" w:eastAsia="DaxlinePro-Light" w:hAnsi="Palatino Linotype" w:cs="Times New Roman"/>
          <w:b/>
          <w:bCs/>
          <w:iCs/>
          <w:lang w:val="ro-RO"/>
        </w:rPr>
      </w:pPr>
    </w:p>
    <w:p w14:paraId="41EA7A10" w14:textId="33F85A42" w:rsidR="005F41E8" w:rsidRPr="002C4682" w:rsidRDefault="005F41E8" w:rsidP="005F41E8">
      <w:pPr>
        <w:widowControl w:val="0"/>
        <w:jc w:val="both"/>
        <w:rPr>
          <w:rFonts w:ascii="Palatino Linotype" w:eastAsia="DaxlinePro-Light" w:hAnsi="Palatino Linotype" w:cs="Times New Roman"/>
          <w:iCs/>
          <w:lang w:val="ro-RO"/>
        </w:rPr>
      </w:pPr>
      <w:r w:rsidRPr="002C4682">
        <w:rPr>
          <w:rFonts w:ascii="Palatino Linotype" w:eastAsia="DaxlinePro-Light" w:hAnsi="Palatino Linotype" w:cs="Times New Roman"/>
          <w:b/>
          <w:bCs/>
          <w:iCs/>
          <w:lang w:val="ro-RO"/>
        </w:rPr>
        <w:t>Pentru punctul 2 de pe ordinea de zi, respectiv: Aprobarea</w:t>
      </w:r>
      <w:r w:rsidRPr="002C4682">
        <w:rPr>
          <w:rFonts w:ascii="Palatino Linotype" w:eastAsia="DaxlinePro-Light" w:hAnsi="Palatino Linotype" w:cs="Times New Roman"/>
          <w:bCs/>
          <w:iCs/>
          <w:lang w:val="ro-RO"/>
        </w:rPr>
        <w:t xml:space="preserve"> constituirii unei ipoteci mobiliare de rangul I asupra oricăror și tuturor creanțelor, prezente și viitoare ale Societății față de fiecare dintre Doorsrock și EED, precum și a negocierii, semnării, perfectării, implementării și executării de către Societate, în calitate de garant ipotecar, a ipotecii asupra creanțelor respective, în scopul garantării integrale a Contractului de Credit, inclusiv dobânzi, comisioane, costuri, penalități (“</w:t>
      </w:r>
      <w:r w:rsidRPr="002C4682">
        <w:rPr>
          <w:rFonts w:ascii="Palatino Linotype" w:eastAsia="DaxlinePro-Light" w:hAnsi="Palatino Linotype" w:cs="Times New Roman"/>
          <w:b/>
          <w:bCs/>
          <w:iCs/>
          <w:lang w:val="ro-RO"/>
        </w:rPr>
        <w:t>Contractul de Ipoteca asupra Creanțelor Intra-Group”).</w:t>
      </w:r>
    </w:p>
    <w:p w14:paraId="5B598A28" w14:textId="77777777" w:rsidR="005F41E8" w:rsidRPr="002C4682" w:rsidRDefault="005F41E8" w:rsidP="005F41E8">
      <w:pPr>
        <w:widowControl w:val="0"/>
        <w:tabs>
          <w:tab w:val="left" w:pos="360"/>
        </w:tabs>
        <w:jc w:val="both"/>
        <w:rPr>
          <w:rFonts w:ascii="Palatino Linotype" w:eastAsia="DaxlinePro-Light" w:hAnsi="Palatino Linotype" w:cs="Times New Roman"/>
          <w:b/>
          <w:bCs/>
          <w:iCs/>
          <w:lang w:val="ro-RO"/>
        </w:rPr>
      </w:pPr>
    </w:p>
    <w:tbl>
      <w:tblPr>
        <w:tblW w:w="4765" w:type="dxa"/>
        <w:jc w:val="center"/>
        <w:tblLayout w:type="fixed"/>
        <w:tblLook w:val="0400" w:firstRow="0" w:lastRow="0" w:firstColumn="0" w:lastColumn="0" w:noHBand="0" w:noVBand="1"/>
      </w:tblPr>
      <w:tblGrid>
        <w:gridCol w:w="1345"/>
        <w:gridCol w:w="1710"/>
        <w:gridCol w:w="1710"/>
      </w:tblGrid>
      <w:tr w:rsidR="005F41E8" w:rsidRPr="002C4682" w14:paraId="579A4823"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5161246"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PENTRU</w:t>
            </w:r>
          </w:p>
        </w:tc>
        <w:tc>
          <w:tcPr>
            <w:tcW w:w="1710" w:type="dxa"/>
            <w:tcBorders>
              <w:top w:val="single" w:sz="4" w:space="0" w:color="000000"/>
              <w:left w:val="nil"/>
              <w:bottom w:val="single" w:sz="4" w:space="0" w:color="000000"/>
              <w:right w:val="single" w:sz="4" w:space="0" w:color="000000"/>
            </w:tcBorders>
            <w:vAlign w:val="bottom"/>
          </w:tcPr>
          <w:p w14:paraId="0AC7D6EF"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2F8D3796"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ABTINERE</w:t>
            </w:r>
          </w:p>
        </w:tc>
      </w:tr>
      <w:tr w:rsidR="005F41E8" w:rsidRPr="002C4682" w14:paraId="4C0982AB"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4CE4DF7"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0991E21D"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3C9C1CCC"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r>
    </w:tbl>
    <w:p w14:paraId="23E6BBAE" w14:textId="77777777" w:rsidR="005F41E8" w:rsidRPr="002C4682" w:rsidRDefault="005F41E8" w:rsidP="005F41E8">
      <w:pPr>
        <w:widowControl w:val="0"/>
        <w:pBdr>
          <w:bottom w:val="single" w:sz="12" w:space="1" w:color="auto"/>
        </w:pBdr>
        <w:tabs>
          <w:tab w:val="left" w:pos="360"/>
        </w:tabs>
        <w:jc w:val="both"/>
        <w:rPr>
          <w:rFonts w:ascii="Palatino Linotype" w:eastAsia="DaxlinePro-Light" w:hAnsi="Palatino Linotype" w:cs="Times New Roman"/>
          <w:b/>
          <w:bCs/>
          <w:iCs/>
          <w:lang w:val="ro-RO"/>
        </w:rPr>
      </w:pPr>
    </w:p>
    <w:p w14:paraId="65BAC8B7" w14:textId="77777777" w:rsidR="005F41E8" w:rsidRPr="002C4682" w:rsidRDefault="005F41E8" w:rsidP="005F41E8">
      <w:pPr>
        <w:widowControl w:val="0"/>
        <w:tabs>
          <w:tab w:val="left" w:pos="360"/>
        </w:tabs>
        <w:jc w:val="both"/>
        <w:rPr>
          <w:rFonts w:ascii="Palatino Linotype" w:eastAsia="DaxlinePro-Light" w:hAnsi="Palatino Linotype" w:cs="Times New Roman"/>
          <w:b/>
          <w:bCs/>
          <w:iCs/>
          <w:lang w:val="ro-RO"/>
        </w:rPr>
      </w:pPr>
    </w:p>
    <w:p w14:paraId="49B311C3" w14:textId="1FF93898" w:rsidR="005F41E8" w:rsidRPr="002C4682" w:rsidRDefault="005F41E8" w:rsidP="005F41E8">
      <w:pPr>
        <w:widowControl w:val="0"/>
        <w:jc w:val="both"/>
        <w:rPr>
          <w:rFonts w:ascii="Palatino Linotype" w:eastAsia="Calibri" w:hAnsi="Palatino Linotype" w:cs="Times New Roman"/>
          <w:b/>
          <w:bCs/>
          <w:color w:val="000000"/>
          <w:lang w:val="ro-RO"/>
        </w:rPr>
      </w:pPr>
      <w:r w:rsidRPr="002C4682">
        <w:rPr>
          <w:rFonts w:ascii="Palatino Linotype" w:eastAsia="DaxlinePro-Light" w:hAnsi="Palatino Linotype" w:cs="Times New Roman"/>
          <w:b/>
          <w:bCs/>
          <w:iCs/>
          <w:lang w:val="ro-RO"/>
        </w:rPr>
        <w:t xml:space="preserve">Pentru punctul 3 de pe ordinea de zi, respectiv: </w:t>
      </w:r>
      <w:r w:rsidRPr="002C4682">
        <w:rPr>
          <w:rFonts w:ascii="Palatino Linotype" w:eastAsia="Calibri" w:hAnsi="Palatino Linotype" w:cs="Times New Roman"/>
          <w:b/>
          <w:color w:val="000000"/>
          <w:lang w:val="ro-RO"/>
        </w:rPr>
        <w:t xml:space="preserve">Aprobarea </w:t>
      </w:r>
      <w:r w:rsidRPr="002C4682">
        <w:rPr>
          <w:rFonts w:ascii="Palatino Linotype" w:eastAsia="Calibri" w:hAnsi="Palatino Linotype" w:cs="Times New Roman"/>
          <w:bCs/>
          <w:color w:val="000000"/>
          <w:lang w:val="ro-RO"/>
        </w:rPr>
        <w:t>operațiunii de subordonare a oricăror și tuturor drepturilor și creanțelor, prezente și viitoare ale Societății față de fiecare dintre Doorsrock și EED, precum și a negocierii, semnării, perfectării, implementării și executării de către Societate, în calitate de creditor subordonat, a unui contractul de subordonare (“</w:t>
      </w:r>
      <w:r w:rsidRPr="002C4682">
        <w:rPr>
          <w:rFonts w:ascii="Palatino Linotype" w:eastAsia="Calibri" w:hAnsi="Palatino Linotype" w:cs="Times New Roman"/>
          <w:b/>
          <w:bCs/>
          <w:color w:val="000000"/>
          <w:lang w:val="ro-RO"/>
        </w:rPr>
        <w:t>Contractul de Subordonare”).</w:t>
      </w:r>
    </w:p>
    <w:p w14:paraId="36FCF490" w14:textId="77777777" w:rsidR="005F41E8" w:rsidRPr="002C4682" w:rsidRDefault="005F41E8" w:rsidP="005F41E8">
      <w:pPr>
        <w:widowControl w:val="0"/>
        <w:jc w:val="both"/>
        <w:rPr>
          <w:rFonts w:ascii="Palatino Linotype" w:eastAsia="DaxlinePro-Light" w:hAnsi="Palatino Linotype" w:cs="Times New Roman"/>
          <w:iCs/>
          <w:lang w:val="ro-RO"/>
        </w:rPr>
      </w:pPr>
    </w:p>
    <w:tbl>
      <w:tblPr>
        <w:tblW w:w="4765" w:type="dxa"/>
        <w:jc w:val="center"/>
        <w:tblLayout w:type="fixed"/>
        <w:tblLook w:val="0400" w:firstRow="0" w:lastRow="0" w:firstColumn="0" w:lastColumn="0" w:noHBand="0" w:noVBand="1"/>
      </w:tblPr>
      <w:tblGrid>
        <w:gridCol w:w="1345"/>
        <w:gridCol w:w="1710"/>
        <w:gridCol w:w="1710"/>
      </w:tblGrid>
      <w:tr w:rsidR="005F41E8" w:rsidRPr="002C4682" w14:paraId="2BBF8AFF"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5BD3449"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PENTRU</w:t>
            </w:r>
          </w:p>
        </w:tc>
        <w:tc>
          <w:tcPr>
            <w:tcW w:w="1710" w:type="dxa"/>
            <w:tcBorders>
              <w:top w:val="single" w:sz="4" w:space="0" w:color="000000"/>
              <w:left w:val="nil"/>
              <w:bottom w:val="single" w:sz="4" w:space="0" w:color="000000"/>
              <w:right w:val="single" w:sz="4" w:space="0" w:color="000000"/>
            </w:tcBorders>
            <w:vAlign w:val="bottom"/>
          </w:tcPr>
          <w:p w14:paraId="768BDB8A"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6E722342"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ABTINERE</w:t>
            </w:r>
          </w:p>
        </w:tc>
      </w:tr>
      <w:tr w:rsidR="005F41E8" w:rsidRPr="002C4682" w14:paraId="278DD97F"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E442164"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46C1E17A"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16F3F1BF"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r>
    </w:tbl>
    <w:p w14:paraId="07DD9DF4" w14:textId="77777777" w:rsidR="005F41E8" w:rsidRPr="002C4682" w:rsidRDefault="005F41E8" w:rsidP="005F41E8">
      <w:pPr>
        <w:widowControl w:val="0"/>
        <w:pBdr>
          <w:bottom w:val="single" w:sz="12" w:space="1" w:color="auto"/>
        </w:pBdr>
        <w:jc w:val="both"/>
        <w:rPr>
          <w:rFonts w:ascii="Palatino Linotype" w:eastAsia="DaxlinePro-Light" w:hAnsi="Palatino Linotype" w:cs="Times New Roman"/>
          <w:b/>
          <w:bCs/>
          <w:iCs/>
          <w:lang w:val="ro-RO"/>
        </w:rPr>
      </w:pPr>
    </w:p>
    <w:p w14:paraId="5C0151B0" w14:textId="77777777" w:rsidR="005F41E8" w:rsidRPr="002C4682" w:rsidRDefault="005F41E8" w:rsidP="005F41E8">
      <w:pPr>
        <w:widowControl w:val="0"/>
        <w:jc w:val="both"/>
        <w:rPr>
          <w:rFonts w:ascii="Palatino Linotype" w:eastAsia="DaxlinePro-Light" w:hAnsi="Palatino Linotype" w:cs="Times New Roman"/>
          <w:b/>
          <w:bCs/>
          <w:iCs/>
          <w:lang w:val="ro-RO"/>
        </w:rPr>
      </w:pPr>
    </w:p>
    <w:p w14:paraId="39A7A1AF" w14:textId="77777777" w:rsidR="005F41E8" w:rsidRPr="002C4682" w:rsidRDefault="005F41E8" w:rsidP="005F41E8">
      <w:pPr>
        <w:widowControl w:val="0"/>
        <w:jc w:val="both"/>
        <w:rPr>
          <w:rFonts w:ascii="Palatino Linotype" w:eastAsia="DaxlinePro-Light" w:hAnsi="Palatino Linotype" w:cs="Times New Roman"/>
          <w:iCs/>
          <w:lang w:val="ro-RO"/>
        </w:rPr>
      </w:pPr>
      <w:r w:rsidRPr="002C4682">
        <w:rPr>
          <w:rFonts w:ascii="Palatino Linotype" w:eastAsia="DaxlinePro-Light" w:hAnsi="Palatino Linotype" w:cs="Times New Roman"/>
          <w:b/>
          <w:bCs/>
          <w:iCs/>
          <w:lang w:val="ro-RO"/>
        </w:rPr>
        <w:t xml:space="preserve">Pentru punctul 4 de pe ordinea de zi, respectiv: </w:t>
      </w:r>
      <w:r w:rsidRPr="002C4682">
        <w:rPr>
          <w:rFonts w:ascii="Palatino Linotype" w:eastAsia="Calibri" w:hAnsi="Palatino Linotype" w:cs="Times New Roman"/>
          <w:b/>
          <w:bCs/>
          <w:color w:val="000000"/>
          <w:lang w:val="ro-RO"/>
        </w:rPr>
        <w:t xml:space="preserve">Aprobarea </w:t>
      </w:r>
      <w:bookmarkStart w:id="3" w:name="_Hlk98349291"/>
      <w:r w:rsidRPr="002C4682">
        <w:rPr>
          <w:rFonts w:ascii="Palatino Linotype" w:eastAsia="Calibri" w:hAnsi="Palatino Linotype" w:cs="Times New Roman"/>
          <w:color w:val="000000"/>
          <w:lang w:val="ro-RO"/>
        </w:rPr>
        <w:t xml:space="preserve">acordării unui împrumut către </w:t>
      </w:r>
      <w:r w:rsidRPr="002C4682">
        <w:rPr>
          <w:rFonts w:ascii="Palatino Linotype" w:eastAsia="Calibri" w:hAnsi="Palatino Linotype" w:cs="Times New Roman"/>
          <w:color w:val="000000"/>
          <w:lang w:val="ro-RO"/>
        </w:rPr>
        <w:lastRenderedPageBreak/>
        <w:t xml:space="preserve">Doorsrock în cuantum de 1.300.000 EUR scop în care între Societate, în calitate de creditor, și Doorsrock, în calitate de debitor, se are în vedere încheierea unui contract de împrumut, precum și a negocierii, </w:t>
      </w:r>
      <w:bookmarkStart w:id="4" w:name="_Hlk98349228"/>
      <w:r w:rsidRPr="002C4682">
        <w:rPr>
          <w:rFonts w:ascii="Palatino Linotype" w:eastAsia="Calibri" w:hAnsi="Palatino Linotype" w:cs="Times New Roman"/>
          <w:color w:val="000000"/>
          <w:lang w:val="ro-RO"/>
        </w:rPr>
        <w:t>semnării</w:t>
      </w:r>
      <w:bookmarkEnd w:id="4"/>
      <w:r w:rsidRPr="002C4682">
        <w:rPr>
          <w:rFonts w:ascii="Palatino Linotype" w:eastAsia="Calibri" w:hAnsi="Palatino Linotype" w:cs="Times New Roman"/>
          <w:color w:val="000000"/>
          <w:lang w:val="ro-RO"/>
        </w:rPr>
        <w:t xml:space="preserve">, perfectării, implementării și executării </w:t>
      </w:r>
      <w:bookmarkEnd w:id="3"/>
      <w:r w:rsidRPr="002C4682">
        <w:rPr>
          <w:rFonts w:ascii="Palatino Linotype" w:eastAsia="Calibri" w:hAnsi="Palatino Linotype" w:cs="Times New Roman"/>
          <w:color w:val="000000"/>
          <w:lang w:val="ro-RO"/>
        </w:rPr>
        <w:t xml:space="preserve">de către părți a contractului de împrumut </w:t>
      </w:r>
      <w:r w:rsidRPr="002C4682">
        <w:rPr>
          <w:rFonts w:ascii="Palatino Linotype" w:eastAsia="Calibri" w:hAnsi="Palatino Linotype" w:cs="Times New Roman"/>
          <w:bCs/>
          <w:color w:val="000000"/>
          <w:lang w:val="ro-RO"/>
        </w:rPr>
        <w:t>(“</w:t>
      </w:r>
      <w:r w:rsidRPr="002C4682">
        <w:rPr>
          <w:rFonts w:ascii="Palatino Linotype" w:eastAsia="Calibri" w:hAnsi="Palatino Linotype" w:cs="Times New Roman"/>
          <w:b/>
          <w:bCs/>
          <w:color w:val="000000"/>
          <w:lang w:val="ro-RO"/>
        </w:rPr>
        <w:t>Contractul de Împrumut Intra-Grup”).</w:t>
      </w:r>
    </w:p>
    <w:p w14:paraId="6EF27AC2" w14:textId="77777777" w:rsidR="005F41E8" w:rsidRPr="002C4682" w:rsidRDefault="005F41E8" w:rsidP="005F41E8">
      <w:pPr>
        <w:widowControl w:val="0"/>
        <w:jc w:val="both"/>
        <w:rPr>
          <w:rFonts w:ascii="Palatino Linotype" w:eastAsia="DaxlinePro-Light" w:hAnsi="Palatino Linotype" w:cs="Times New Roman"/>
          <w:iCs/>
          <w:lang w:val="ro-RO"/>
        </w:rPr>
      </w:pPr>
    </w:p>
    <w:tbl>
      <w:tblPr>
        <w:tblW w:w="4765" w:type="dxa"/>
        <w:jc w:val="center"/>
        <w:tblLayout w:type="fixed"/>
        <w:tblLook w:val="0400" w:firstRow="0" w:lastRow="0" w:firstColumn="0" w:lastColumn="0" w:noHBand="0" w:noVBand="1"/>
      </w:tblPr>
      <w:tblGrid>
        <w:gridCol w:w="1345"/>
        <w:gridCol w:w="1710"/>
        <w:gridCol w:w="1710"/>
      </w:tblGrid>
      <w:tr w:rsidR="005F41E8" w:rsidRPr="002C4682" w14:paraId="716A237C"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75C498E"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PENTRU</w:t>
            </w:r>
          </w:p>
        </w:tc>
        <w:tc>
          <w:tcPr>
            <w:tcW w:w="1710" w:type="dxa"/>
            <w:tcBorders>
              <w:top w:val="single" w:sz="4" w:space="0" w:color="000000"/>
              <w:left w:val="nil"/>
              <w:bottom w:val="single" w:sz="4" w:space="0" w:color="000000"/>
              <w:right w:val="single" w:sz="4" w:space="0" w:color="000000"/>
            </w:tcBorders>
            <w:vAlign w:val="bottom"/>
          </w:tcPr>
          <w:p w14:paraId="5A7EA7C6"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47F732F1"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ABTINERE</w:t>
            </w:r>
          </w:p>
        </w:tc>
      </w:tr>
      <w:tr w:rsidR="005F41E8" w:rsidRPr="002C4682" w14:paraId="400D2F74"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FE04762"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2A1F2D7B"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092087FA"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r>
    </w:tbl>
    <w:p w14:paraId="54E2405E" w14:textId="77777777" w:rsidR="005F41E8" w:rsidRPr="002C4682" w:rsidRDefault="005F41E8" w:rsidP="005F41E8">
      <w:pPr>
        <w:pBdr>
          <w:top w:val="nil"/>
          <w:left w:val="nil"/>
          <w:bottom w:val="single" w:sz="12" w:space="1" w:color="auto"/>
          <w:right w:val="nil"/>
          <w:between w:val="nil"/>
        </w:pBdr>
        <w:jc w:val="both"/>
        <w:rPr>
          <w:rFonts w:ascii="Palatino Linotype" w:eastAsia="DaxlinePro-Light" w:hAnsi="Palatino Linotype" w:cs="Times New Roman"/>
          <w:b/>
          <w:bCs/>
          <w:iCs/>
          <w:lang w:val="ro-RO"/>
        </w:rPr>
      </w:pPr>
    </w:p>
    <w:p w14:paraId="06CC3E14" w14:textId="77777777" w:rsidR="005F41E8" w:rsidRPr="002C4682" w:rsidRDefault="005F41E8" w:rsidP="005F41E8">
      <w:pPr>
        <w:pBdr>
          <w:left w:val="nil"/>
          <w:bottom w:val="nil"/>
          <w:right w:val="nil"/>
          <w:between w:val="nil"/>
        </w:pBdr>
        <w:jc w:val="both"/>
        <w:rPr>
          <w:rFonts w:ascii="Palatino Linotype" w:eastAsia="DaxlinePro-Light" w:hAnsi="Palatino Linotype" w:cs="Times New Roman"/>
          <w:b/>
          <w:bCs/>
          <w:iCs/>
          <w:lang w:val="ro-RO"/>
        </w:rPr>
      </w:pPr>
    </w:p>
    <w:p w14:paraId="64763644" w14:textId="77777777" w:rsidR="005F41E8" w:rsidRPr="002C4682" w:rsidRDefault="005F41E8" w:rsidP="005F41E8">
      <w:pPr>
        <w:pBdr>
          <w:top w:val="nil"/>
          <w:left w:val="nil"/>
          <w:bottom w:val="nil"/>
          <w:right w:val="nil"/>
          <w:between w:val="nil"/>
        </w:pBdr>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xml:space="preserve">Pentru punctul 5 de pe ordinea de zi, respectiv: </w:t>
      </w:r>
      <w:r w:rsidRPr="002C4682">
        <w:rPr>
          <w:rFonts w:ascii="Palatino Linotype" w:eastAsia="Calibri" w:hAnsi="Palatino Linotype" w:cs="Times New Roman"/>
          <w:b/>
          <w:bCs/>
          <w:color w:val="000000"/>
          <w:lang w:val="ro-RO"/>
        </w:rPr>
        <w:t>Aprobarea</w:t>
      </w:r>
      <w:r w:rsidRPr="002C4682">
        <w:rPr>
          <w:rFonts w:ascii="Palatino Linotype" w:eastAsia="Calibri" w:hAnsi="Palatino Linotype" w:cs="Times New Roman"/>
          <w:color w:val="000000"/>
          <w:lang w:val="ro-RO"/>
        </w:rPr>
        <w:t xml:space="preserve"> majorării de către Societate a capitalului social al Doorsrock cu suma de 6.328.000 EUR și a semnării de către Societate, </w:t>
      </w:r>
      <w:r w:rsidRPr="002C4682">
        <w:rPr>
          <w:rFonts w:ascii="Palatino Linotype" w:hAnsi="Palatino Linotype" w:cs="Times New Roman"/>
          <w:lang w:val="ro-RO"/>
        </w:rPr>
        <w:t xml:space="preserve">în calitate de asociat unic al </w:t>
      </w:r>
      <w:bookmarkStart w:id="5" w:name="_Hlk98339459"/>
      <w:r w:rsidRPr="002C4682">
        <w:rPr>
          <w:rFonts w:ascii="Palatino Linotype" w:hAnsi="Palatino Linotype" w:cs="Times New Roman"/>
          <w:lang w:val="ro-RO"/>
        </w:rPr>
        <w:t>Doorsrock</w:t>
      </w:r>
      <w:bookmarkEnd w:id="5"/>
      <w:r w:rsidRPr="002C4682">
        <w:rPr>
          <w:rFonts w:ascii="Palatino Linotype" w:hAnsi="Palatino Linotype" w:cs="Times New Roman"/>
          <w:lang w:val="ro-RO"/>
        </w:rPr>
        <w:t>, a unei hotărâri a asociatului unic al Doorsrock prin care să se aprobe majorarea capitalului social.</w:t>
      </w:r>
    </w:p>
    <w:p w14:paraId="260CC6F7" w14:textId="77777777" w:rsidR="005F41E8" w:rsidRPr="002C4682" w:rsidRDefault="005F41E8" w:rsidP="005F41E8">
      <w:pPr>
        <w:widowControl w:val="0"/>
        <w:jc w:val="both"/>
        <w:rPr>
          <w:rFonts w:ascii="Palatino Linotype" w:eastAsia="DaxlinePro-Light" w:hAnsi="Palatino Linotype" w:cs="Times New Roman"/>
          <w:i/>
          <w:lang w:val="ro-RO"/>
        </w:rPr>
      </w:pPr>
    </w:p>
    <w:tbl>
      <w:tblPr>
        <w:tblW w:w="4765" w:type="dxa"/>
        <w:jc w:val="center"/>
        <w:tblLayout w:type="fixed"/>
        <w:tblLook w:val="0400" w:firstRow="0" w:lastRow="0" w:firstColumn="0" w:lastColumn="0" w:noHBand="0" w:noVBand="1"/>
      </w:tblPr>
      <w:tblGrid>
        <w:gridCol w:w="1345"/>
        <w:gridCol w:w="1710"/>
        <w:gridCol w:w="1710"/>
      </w:tblGrid>
      <w:tr w:rsidR="005F41E8" w:rsidRPr="002C4682" w14:paraId="2A6F64FE"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339B9A9"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PENTRU</w:t>
            </w:r>
          </w:p>
        </w:tc>
        <w:tc>
          <w:tcPr>
            <w:tcW w:w="1710" w:type="dxa"/>
            <w:tcBorders>
              <w:top w:val="single" w:sz="4" w:space="0" w:color="000000"/>
              <w:left w:val="nil"/>
              <w:bottom w:val="single" w:sz="4" w:space="0" w:color="000000"/>
              <w:right w:val="single" w:sz="4" w:space="0" w:color="000000"/>
            </w:tcBorders>
            <w:vAlign w:val="bottom"/>
          </w:tcPr>
          <w:p w14:paraId="6894709E"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21B150A4"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ABTINERE</w:t>
            </w:r>
          </w:p>
        </w:tc>
      </w:tr>
      <w:tr w:rsidR="005F41E8" w:rsidRPr="002C4682" w14:paraId="1ADD7DC3"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E822DB5"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33202C88"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74592496"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r>
    </w:tbl>
    <w:p w14:paraId="445FB540" w14:textId="77777777" w:rsidR="005F41E8" w:rsidRPr="002C4682" w:rsidRDefault="005F41E8" w:rsidP="005F41E8">
      <w:pPr>
        <w:pBdr>
          <w:top w:val="nil"/>
          <w:left w:val="nil"/>
          <w:bottom w:val="single" w:sz="12" w:space="1" w:color="auto"/>
          <w:right w:val="nil"/>
          <w:between w:val="nil"/>
        </w:pBdr>
        <w:jc w:val="both"/>
        <w:rPr>
          <w:rFonts w:ascii="Palatino Linotype" w:eastAsia="DaxlinePro-Light" w:hAnsi="Palatino Linotype" w:cs="Times New Roman"/>
          <w:b/>
          <w:bCs/>
          <w:iCs/>
          <w:lang w:val="ro-RO"/>
        </w:rPr>
      </w:pPr>
    </w:p>
    <w:p w14:paraId="26B932FD" w14:textId="77777777" w:rsidR="005F41E8" w:rsidRPr="002C4682" w:rsidRDefault="005F41E8" w:rsidP="005F41E8">
      <w:pPr>
        <w:pBdr>
          <w:left w:val="nil"/>
          <w:bottom w:val="nil"/>
          <w:right w:val="nil"/>
          <w:between w:val="nil"/>
        </w:pBdr>
        <w:jc w:val="both"/>
        <w:rPr>
          <w:rFonts w:ascii="Palatino Linotype" w:eastAsia="DaxlinePro-Light" w:hAnsi="Palatino Linotype" w:cs="Times New Roman"/>
          <w:b/>
          <w:bCs/>
          <w:iCs/>
          <w:lang w:val="ro-RO"/>
        </w:rPr>
      </w:pPr>
    </w:p>
    <w:p w14:paraId="3E2E71A4" w14:textId="213F0DE2" w:rsidR="005F41E8" w:rsidRPr="002C4682" w:rsidRDefault="005F41E8" w:rsidP="005F41E8">
      <w:pPr>
        <w:jc w:val="both"/>
        <w:rPr>
          <w:rFonts w:ascii="Palatino Linotype" w:hAnsi="Palatino Linotype" w:cs="Times New Roman"/>
          <w:lang w:val="ro-RO"/>
        </w:rPr>
      </w:pPr>
      <w:r w:rsidRPr="002C4682">
        <w:rPr>
          <w:rFonts w:ascii="Palatino Linotype" w:eastAsia="DaxlinePro-Light" w:hAnsi="Palatino Linotype" w:cs="Times New Roman"/>
          <w:b/>
          <w:bCs/>
          <w:iCs/>
          <w:lang w:val="ro-RO"/>
        </w:rPr>
        <w:t xml:space="preserve">Pentru punctul 6 de pe ordinea de zi, respectiv: </w:t>
      </w:r>
      <w:r w:rsidRPr="002C4682">
        <w:rPr>
          <w:rFonts w:ascii="Palatino Linotype" w:hAnsi="Palatino Linotype" w:cs="Times New Roman"/>
          <w:b/>
          <w:bCs/>
          <w:lang w:val="ro-RO"/>
        </w:rPr>
        <w:t>Aprobarea</w:t>
      </w:r>
      <w:r w:rsidRPr="002C4682">
        <w:rPr>
          <w:rFonts w:ascii="Palatino Linotype" w:hAnsi="Palatino Linotype" w:cs="Times New Roman"/>
          <w:lang w:val="ro-RO"/>
        </w:rPr>
        <w:t xml:space="preserve"> împuternicirii Directorului General, Dl. Liviu-Ionel Stoleru (,,</w:t>
      </w:r>
      <w:r w:rsidRPr="002C4682">
        <w:rPr>
          <w:rFonts w:ascii="Palatino Linotype" w:hAnsi="Palatino Linotype" w:cs="Times New Roman"/>
          <w:b/>
          <w:bCs/>
          <w:lang w:val="ro-RO"/>
        </w:rPr>
        <w:t>Reprezentantul</w:t>
      </w:r>
      <w:r w:rsidRPr="002C4682">
        <w:rPr>
          <w:rFonts w:ascii="Palatino Linotype" w:hAnsi="Palatino Linotype" w:cs="Times New Roman"/>
          <w:lang w:val="ro-RO"/>
        </w:rPr>
        <w:t>”), cu puteri și autoritate depline, să acționeze în numele, pe seama și în interesul Societății, pentru următoarele:</w:t>
      </w:r>
    </w:p>
    <w:p w14:paraId="16CA6537" w14:textId="77777777" w:rsidR="005F41E8" w:rsidRPr="002C4682" w:rsidRDefault="005F41E8" w:rsidP="005F41E8">
      <w:pPr>
        <w:numPr>
          <w:ilvl w:val="1"/>
          <w:numId w:val="8"/>
        </w:numPr>
        <w:ind w:left="720" w:hanging="698"/>
        <w:jc w:val="both"/>
        <w:rPr>
          <w:rFonts w:ascii="Palatino Linotype" w:eastAsia="Calibri" w:hAnsi="Palatino Linotype" w:cs="Times New Roman"/>
          <w:bCs/>
          <w:color w:val="000000"/>
          <w:lang w:val="ro-RO"/>
        </w:rPr>
      </w:pPr>
      <w:r w:rsidRPr="002C4682">
        <w:rPr>
          <w:rFonts w:ascii="Palatino Linotype" w:eastAsia="Calibri" w:hAnsi="Palatino Linotype" w:cs="Times New Roman"/>
          <w:bCs/>
          <w:color w:val="000000"/>
          <w:lang w:val="ro-RO"/>
        </w:rPr>
        <w:t>negocierea, semnarea olografă, perfectarea, implementarea și executarea, în numele și pe seama Societății, a Contractului de Împrumut în orice formă pe care Reprezentantul, la discreția sa, o va considera ca fiind în interesul Societății;</w:t>
      </w:r>
    </w:p>
    <w:p w14:paraId="6D99B124" w14:textId="77777777" w:rsidR="005F41E8" w:rsidRPr="002C4682" w:rsidRDefault="005F41E8" w:rsidP="005F41E8">
      <w:pPr>
        <w:numPr>
          <w:ilvl w:val="1"/>
          <w:numId w:val="8"/>
        </w:numPr>
        <w:ind w:left="720" w:hanging="698"/>
        <w:jc w:val="both"/>
        <w:rPr>
          <w:rFonts w:ascii="Palatino Linotype" w:eastAsia="Calibri" w:hAnsi="Palatino Linotype" w:cs="Times New Roman"/>
          <w:bCs/>
          <w:color w:val="000000"/>
          <w:lang w:val="ro-RO"/>
        </w:rPr>
      </w:pPr>
      <w:r w:rsidRPr="002C4682">
        <w:rPr>
          <w:rFonts w:ascii="Palatino Linotype" w:eastAsia="Calibri" w:hAnsi="Palatino Linotype" w:cs="Times New Roman"/>
          <w:bCs/>
          <w:color w:val="000000"/>
          <w:lang w:val="ro-RO"/>
        </w:rPr>
        <w:t xml:space="preserve">negocierea, semnarea olografă, perfectarea, implementarea și executarea, în numele și pe seama Societății, a Contractului de Ipotecă asupra Părților Sociale ale </w:t>
      </w:r>
      <w:bookmarkStart w:id="6" w:name="_Hlk98235911"/>
      <w:r w:rsidRPr="002C4682">
        <w:rPr>
          <w:rFonts w:ascii="Palatino Linotype" w:eastAsia="Calibri" w:hAnsi="Palatino Linotype" w:cs="Times New Roman"/>
          <w:bCs/>
          <w:color w:val="000000"/>
          <w:lang w:val="ro-RO"/>
        </w:rPr>
        <w:t>Doorsrock</w:t>
      </w:r>
      <w:bookmarkEnd w:id="6"/>
      <w:r w:rsidRPr="002C4682">
        <w:rPr>
          <w:rFonts w:ascii="Palatino Linotype" w:eastAsia="Calibri" w:hAnsi="Palatino Linotype" w:cs="Times New Roman"/>
          <w:bCs/>
          <w:color w:val="000000"/>
          <w:lang w:val="ro-RO"/>
        </w:rPr>
        <w:t>, avut în vedere a fi încheiat de Societate, în orice formă pe care Reprezentantul, la discreția sa, o va considera ca fiind în interesul Societății;</w:t>
      </w:r>
    </w:p>
    <w:p w14:paraId="3C2D9AD4" w14:textId="77777777" w:rsidR="005F41E8" w:rsidRPr="002C4682" w:rsidRDefault="005F41E8" w:rsidP="005F41E8">
      <w:pPr>
        <w:numPr>
          <w:ilvl w:val="1"/>
          <w:numId w:val="8"/>
        </w:numPr>
        <w:ind w:left="720" w:hanging="698"/>
        <w:jc w:val="both"/>
        <w:rPr>
          <w:rFonts w:ascii="Palatino Linotype" w:eastAsia="Calibri" w:hAnsi="Palatino Linotype" w:cs="Times New Roman"/>
          <w:bCs/>
          <w:color w:val="000000"/>
          <w:lang w:val="ro-RO"/>
        </w:rPr>
      </w:pPr>
      <w:r w:rsidRPr="002C4682">
        <w:rPr>
          <w:rFonts w:ascii="Palatino Linotype" w:eastAsia="Calibri" w:hAnsi="Palatino Linotype" w:cs="Times New Roman"/>
          <w:bCs/>
          <w:color w:val="000000"/>
          <w:lang w:val="ro-RO"/>
        </w:rPr>
        <w:t>negocierea, semnarea olografă, perfectarea, implementarea și executarea, în numele și pe seama Societății, a Contractului de Ipotecă asupra Creanțelor Intra-Grup, avut în vedere a fi încheiat de Societate, în orice formă pe care Reprezentantul, la discreția sa, o va considera ca fiind în interesul Societății;</w:t>
      </w:r>
    </w:p>
    <w:p w14:paraId="3C998E75" w14:textId="77777777" w:rsidR="005F41E8" w:rsidRPr="002C4682" w:rsidRDefault="005F41E8" w:rsidP="005F41E8">
      <w:pPr>
        <w:numPr>
          <w:ilvl w:val="1"/>
          <w:numId w:val="8"/>
        </w:numPr>
        <w:ind w:left="720" w:hanging="698"/>
        <w:jc w:val="both"/>
        <w:rPr>
          <w:rFonts w:ascii="Palatino Linotype" w:eastAsia="Calibri" w:hAnsi="Palatino Linotype" w:cs="Times New Roman"/>
          <w:bCs/>
          <w:color w:val="000000"/>
          <w:lang w:val="ro-RO"/>
        </w:rPr>
      </w:pPr>
      <w:r w:rsidRPr="002C4682">
        <w:rPr>
          <w:rFonts w:ascii="Palatino Linotype" w:eastAsia="Calibri" w:hAnsi="Palatino Linotype" w:cs="Times New Roman"/>
          <w:bCs/>
          <w:color w:val="000000"/>
          <w:lang w:val="ro-RO"/>
        </w:rPr>
        <w:t>negocierea, semnarea olografă, perfectarea, implementarea și executarea, în numele și pe seama Societății, a Contractului de Subordonare, avut în vedere a fi încheiat de Societate, în orice formă pe care Reprezentantul, la discreția sa, o va considera ca fiind în interesul Societății;</w:t>
      </w:r>
    </w:p>
    <w:p w14:paraId="69FAF75E" w14:textId="77777777" w:rsidR="005F41E8" w:rsidRPr="002C4682" w:rsidRDefault="005F41E8" w:rsidP="005F41E8">
      <w:pPr>
        <w:numPr>
          <w:ilvl w:val="1"/>
          <w:numId w:val="8"/>
        </w:numPr>
        <w:ind w:left="720" w:hanging="698"/>
        <w:jc w:val="both"/>
        <w:rPr>
          <w:rFonts w:ascii="Palatino Linotype" w:eastAsia="Calibri" w:hAnsi="Palatino Linotype" w:cs="Times New Roman"/>
          <w:bCs/>
          <w:color w:val="000000"/>
          <w:lang w:val="ro-RO"/>
        </w:rPr>
      </w:pPr>
      <w:r w:rsidRPr="002C4682">
        <w:rPr>
          <w:rFonts w:ascii="Palatino Linotype" w:eastAsia="Calibri" w:hAnsi="Palatino Linotype" w:cs="Times New Roman"/>
          <w:bCs/>
          <w:color w:val="000000"/>
          <w:lang w:val="ro-RO"/>
        </w:rPr>
        <w:lastRenderedPageBreak/>
        <w:t>negocierea, semnarea olografă, perfectarea, implementarea și executarea, în numele și pe seama Societății, a Contractul de Împrumut Intra-grup, avut în vedere a fi încheiat de Societate, în orice formă pe care Reprezentantul, la discreția sa, o va considera ca fiind în interesul Societății;</w:t>
      </w:r>
    </w:p>
    <w:p w14:paraId="5BF0BB52" w14:textId="77777777" w:rsidR="005F41E8" w:rsidRPr="002C4682" w:rsidRDefault="005F41E8" w:rsidP="005F41E8">
      <w:pPr>
        <w:numPr>
          <w:ilvl w:val="1"/>
          <w:numId w:val="8"/>
        </w:numPr>
        <w:ind w:left="720" w:hanging="698"/>
        <w:jc w:val="both"/>
        <w:rPr>
          <w:rFonts w:ascii="Palatino Linotype" w:eastAsia="Calibri" w:hAnsi="Palatino Linotype" w:cs="Times New Roman"/>
          <w:bCs/>
          <w:color w:val="000000"/>
          <w:lang w:val="ro-RO"/>
        </w:rPr>
      </w:pPr>
      <w:r w:rsidRPr="002C4682">
        <w:rPr>
          <w:rFonts w:ascii="Palatino Linotype" w:eastAsia="Calibri" w:hAnsi="Palatino Linotype" w:cs="Times New Roman"/>
          <w:bCs/>
          <w:color w:val="000000"/>
          <w:lang w:val="ro-RO"/>
        </w:rPr>
        <w:t>semnarea olografă, perfectarea, implementarea și executarea, în numele și pe seama Societății, a oricăror alte documente și/sau contracte și efectuarea oricăror acțiuni necesare pentru aducerea la îndeplinire a hotărârilor luate, inclusiv, fără limitare, orice contracte, cereri/solicitări, documente, certificate, notificări, scrisori, acte adiționale, împuterniciri, confirmări, renunțări sau formalități, care ar putea fi necesare în baza sau în legătură cu hotărârile luate și să execute oricare și toate acțiunile prevăzute mai sus, pe care Reprezentantul, la discreția sa, le va considera ca fiind în interesul Societății;</w:t>
      </w:r>
    </w:p>
    <w:p w14:paraId="3D4F2164" w14:textId="77777777" w:rsidR="005F41E8" w:rsidRPr="002C4682" w:rsidRDefault="005F41E8" w:rsidP="005F41E8">
      <w:pPr>
        <w:numPr>
          <w:ilvl w:val="1"/>
          <w:numId w:val="8"/>
        </w:numPr>
        <w:ind w:left="720" w:hanging="698"/>
        <w:jc w:val="both"/>
        <w:rPr>
          <w:rFonts w:ascii="Palatino Linotype" w:eastAsia="Calibri" w:hAnsi="Palatino Linotype" w:cs="Times New Roman"/>
          <w:bCs/>
          <w:color w:val="000000"/>
          <w:lang w:val="ro-RO"/>
        </w:rPr>
      </w:pPr>
      <w:r w:rsidRPr="002C4682">
        <w:rPr>
          <w:rFonts w:ascii="Palatino Linotype" w:eastAsia="Calibri" w:hAnsi="Palatino Linotype" w:cs="Times New Roman"/>
          <w:bCs/>
          <w:color w:val="000000"/>
          <w:lang w:val="ro-RO"/>
        </w:rPr>
        <w:t xml:space="preserve">înregistrarea Contractului de Ipotecă asupra Părților Sociale ale Doorsrock și Contractului de Ipoteca asupra Creanțelor Intra-Group în toate registrele corespunzătoare (inclusiv, fără limitare, Registrul Național de Publicitate Mobiliară) și în orice registre ale Societății sau ale Doorsrock (inclusiv registrul asociaților, după caz), conform prevederilor legale aplicabile, și să efectueze orice formalități și să ia orice măsuri necesare sau recomandabile pentru ca ipotecile constituie conform Contractului de Ipotecă asupra Părților Sociale ale Doorsrock și Contractului de Ipotecă asupra Creanțelor Intra-Group să producă efecte juridice; </w:t>
      </w:r>
    </w:p>
    <w:p w14:paraId="1FC0C2AF" w14:textId="77777777" w:rsidR="005F41E8" w:rsidRPr="002C4682" w:rsidRDefault="005F41E8" w:rsidP="005F41E8">
      <w:pPr>
        <w:numPr>
          <w:ilvl w:val="1"/>
          <w:numId w:val="8"/>
        </w:numPr>
        <w:ind w:left="720" w:hanging="698"/>
        <w:jc w:val="both"/>
        <w:rPr>
          <w:rFonts w:ascii="Palatino Linotype" w:eastAsia="Calibri" w:hAnsi="Palatino Linotype" w:cs="Times New Roman"/>
          <w:bCs/>
          <w:color w:val="000000"/>
          <w:lang w:val="ro-RO"/>
        </w:rPr>
      </w:pPr>
      <w:r w:rsidRPr="002C4682">
        <w:rPr>
          <w:rFonts w:ascii="Palatino Linotype" w:eastAsia="Calibri" w:hAnsi="Palatino Linotype" w:cs="Times New Roman"/>
          <w:bCs/>
          <w:color w:val="000000"/>
          <w:lang w:val="ro-RO"/>
        </w:rPr>
        <w:t>efectuarea oricăror formalități și luarea oricăror măsuri necesare sau recomandabile pentru ca documentele sus-menționate, avute în vedere a fi semnate de Societate, să producă efecte juridice; și</w:t>
      </w:r>
    </w:p>
    <w:p w14:paraId="40F986BF" w14:textId="77777777" w:rsidR="005F41E8" w:rsidRPr="002C4682" w:rsidRDefault="005F41E8" w:rsidP="005F41E8">
      <w:pPr>
        <w:numPr>
          <w:ilvl w:val="1"/>
          <w:numId w:val="8"/>
        </w:numPr>
        <w:ind w:left="720" w:hanging="698"/>
        <w:jc w:val="both"/>
        <w:rPr>
          <w:rFonts w:ascii="Palatino Linotype" w:eastAsia="Calibri" w:hAnsi="Palatino Linotype" w:cs="Times New Roman"/>
          <w:bCs/>
          <w:color w:val="000000"/>
          <w:lang w:val="ro-RO"/>
        </w:rPr>
      </w:pPr>
      <w:r w:rsidRPr="002C4682">
        <w:rPr>
          <w:rFonts w:ascii="Palatino Linotype" w:eastAsia="Calibri" w:hAnsi="Palatino Linotype" w:cs="Times New Roman"/>
          <w:bCs/>
          <w:color w:val="000000"/>
          <w:lang w:val="ro-RO"/>
        </w:rPr>
        <w:t>împuternicirea oricărei terțe persoane, la discreția sa, pentru a negocia, modifica și semna orice alte documente care ar putea fi necesare în legătură cu implementarea  hotărârilor luate.</w:t>
      </w:r>
    </w:p>
    <w:p w14:paraId="3FB318B1" w14:textId="77777777" w:rsidR="005F41E8" w:rsidRPr="002C4682" w:rsidRDefault="005F41E8" w:rsidP="005F41E8">
      <w:pPr>
        <w:pBdr>
          <w:top w:val="nil"/>
          <w:left w:val="nil"/>
          <w:bottom w:val="nil"/>
          <w:right w:val="nil"/>
          <w:between w:val="nil"/>
        </w:pBdr>
        <w:jc w:val="both"/>
        <w:rPr>
          <w:rFonts w:ascii="Palatino Linotype" w:eastAsia="DaxlinePro-Light" w:hAnsi="Palatino Linotype" w:cs="Times New Roman"/>
          <w:b/>
          <w:bCs/>
          <w:iCs/>
          <w:lang w:val="ro-RO"/>
        </w:rPr>
      </w:pPr>
      <w:r w:rsidRPr="002C4682">
        <w:rPr>
          <w:rFonts w:ascii="Palatino Linotype" w:eastAsia="Calibri" w:hAnsi="Palatino Linotype" w:cs="Times New Roman"/>
          <w:bCs/>
          <w:color w:val="000000"/>
          <w:lang w:val="ro-RO"/>
        </w:rPr>
        <w:t>Conform art. 2.016 (3) din Codul Civil, mandatul acordat Reprezentantului se extinde asupra tuturor actelor necesare pentru îndeplinirea sa, chiar dacă nu au fost expres menționate mai sus. Acest mandat va rămâne în vigoare până la executarea tuturor acțiunilor prevăzute mai sus sau până la revocarea acestuia, notificată Reprezentantului în scris.</w:t>
      </w:r>
    </w:p>
    <w:p w14:paraId="54C706D5" w14:textId="77777777" w:rsidR="005F41E8" w:rsidRPr="002C4682" w:rsidRDefault="005F41E8" w:rsidP="005F41E8">
      <w:pPr>
        <w:widowControl w:val="0"/>
        <w:jc w:val="both"/>
        <w:rPr>
          <w:rFonts w:ascii="Palatino Linotype" w:eastAsia="DaxlinePro-Light" w:hAnsi="Palatino Linotype" w:cs="Times New Roman"/>
          <w:i/>
          <w:lang w:val="ro-RO"/>
        </w:rPr>
      </w:pPr>
    </w:p>
    <w:tbl>
      <w:tblPr>
        <w:tblW w:w="4765" w:type="dxa"/>
        <w:jc w:val="center"/>
        <w:tblLayout w:type="fixed"/>
        <w:tblLook w:val="0400" w:firstRow="0" w:lastRow="0" w:firstColumn="0" w:lastColumn="0" w:noHBand="0" w:noVBand="1"/>
      </w:tblPr>
      <w:tblGrid>
        <w:gridCol w:w="1345"/>
        <w:gridCol w:w="1710"/>
        <w:gridCol w:w="1710"/>
      </w:tblGrid>
      <w:tr w:rsidR="005F41E8" w:rsidRPr="002C4682" w14:paraId="6CF8E997"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25DEC9F"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PENTRU</w:t>
            </w:r>
          </w:p>
        </w:tc>
        <w:tc>
          <w:tcPr>
            <w:tcW w:w="1710" w:type="dxa"/>
            <w:tcBorders>
              <w:top w:val="single" w:sz="4" w:space="0" w:color="000000"/>
              <w:left w:val="nil"/>
              <w:bottom w:val="single" w:sz="4" w:space="0" w:color="000000"/>
              <w:right w:val="single" w:sz="4" w:space="0" w:color="000000"/>
            </w:tcBorders>
            <w:vAlign w:val="bottom"/>
          </w:tcPr>
          <w:p w14:paraId="184B8866"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24BC759E"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ABTINERE</w:t>
            </w:r>
          </w:p>
        </w:tc>
      </w:tr>
      <w:tr w:rsidR="005F41E8" w:rsidRPr="002C4682" w14:paraId="7F62E777"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42632BA"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6874E08F"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66D7C9BB"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r>
    </w:tbl>
    <w:p w14:paraId="1056CCF3" w14:textId="77777777" w:rsidR="005F41E8" w:rsidRPr="002C4682" w:rsidRDefault="005F41E8" w:rsidP="005F41E8">
      <w:pPr>
        <w:widowControl w:val="0"/>
        <w:pBdr>
          <w:bottom w:val="single" w:sz="12" w:space="1" w:color="auto"/>
        </w:pBdr>
        <w:jc w:val="both"/>
        <w:rPr>
          <w:rFonts w:ascii="Palatino Linotype" w:eastAsia="DaxlinePro-Light" w:hAnsi="Palatino Linotype" w:cs="Times New Roman"/>
          <w:i/>
          <w:lang w:val="ro-RO"/>
        </w:rPr>
      </w:pPr>
    </w:p>
    <w:p w14:paraId="6D013E8C" w14:textId="77777777" w:rsidR="005F41E8" w:rsidRPr="002C4682" w:rsidRDefault="005F41E8" w:rsidP="005F41E8">
      <w:pPr>
        <w:widowControl w:val="0"/>
        <w:jc w:val="both"/>
        <w:rPr>
          <w:rFonts w:ascii="Palatino Linotype" w:eastAsia="DaxlinePro-Light" w:hAnsi="Palatino Linotype" w:cs="Times New Roman"/>
          <w:i/>
          <w:lang w:val="ro-RO"/>
        </w:rPr>
      </w:pPr>
    </w:p>
    <w:p w14:paraId="63C96A82" w14:textId="77777777" w:rsidR="005F41E8" w:rsidRPr="002C4682" w:rsidRDefault="005F41E8" w:rsidP="005F41E8">
      <w:pPr>
        <w:pBdr>
          <w:top w:val="nil"/>
          <w:left w:val="nil"/>
          <w:bottom w:val="nil"/>
          <w:right w:val="nil"/>
          <w:between w:val="nil"/>
        </w:pBdr>
        <w:jc w:val="both"/>
        <w:rPr>
          <w:rFonts w:ascii="Palatino Linotype" w:eastAsia="DaxlinePro-Light" w:hAnsi="Palatino Linotype" w:cs="Times New Roman"/>
          <w:iCs/>
          <w:lang w:val="ro-RO"/>
        </w:rPr>
      </w:pPr>
      <w:r w:rsidRPr="002C4682">
        <w:rPr>
          <w:rFonts w:ascii="Palatino Linotype" w:eastAsia="DaxlinePro-Light" w:hAnsi="Palatino Linotype" w:cs="Times New Roman"/>
          <w:b/>
          <w:bCs/>
          <w:iCs/>
          <w:lang w:val="ro-RO"/>
        </w:rPr>
        <w:t xml:space="preserve">Pentru punctul 7 de pe ordinea de zi, respectiv: </w:t>
      </w:r>
      <w:r w:rsidRPr="002C4682">
        <w:rPr>
          <w:rFonts w:ascii="Palatino Linotype" w:hAnsi="Palatino Linotype" w:cs="Times New Roman"/>
          <w:b/>
          <w:bCs/>
          <w:noProof/>
          <w:lang w:val="ro-RO"/>
        </w:rPr>
        <w:t xml:space="preserve">Aprobarea </w:t>
      </w:r>
      <w:r w:rsidRPr="002C4682">
        <w:rPr>
          <w:rFonts w:ascii="Palatino Linotype" w:hAnsi="Palatino Linotype" w:cs="Times New Roman"/>
          <w:noProof/>
          <w:lang w:val="ro-RO"/>
        </w:rPr>
        <w:t>schimbării denumirii Societății din “HOLDINGROCK1 S.A.” în “ROCA INDUSTRY HOLDINGROCK1 S.A.” și actualizarea corespunzătoare a Actului Constitutiv al Societății.</w:t>
      </w:r>
    </w:p>
    <w:p w14:paraId="4107DB90" w14:textId="77777777" w:rsidR="005F41E8" w:rsidRPr="002C4682" w:rsidRDefault="005F41E8" w:rsidP="005F41E8">
      <w:pPr>
        <w:widowControl w:val="0"/>
        <w:jc w:val="both"/>
        <w:rPr>
          <w:rFonts w:ascii="Palatino Linotype" w:eastAsia="DaxlinePro-Light" w:hAnsi="Palatino Linotype" w:cs="Times New Roman"/>
          <w:i/>
          <w:lang w:val="ro-RO"/>
        </w:rPr>
      </w:pPr>
    </w:p>
    <w:tbl>
      <w:tblPr>
        <w:tblW w:w="4765" w:type="dxa"/>
        <w:jc w:val="center"/>
        <w:tblLayout w:type="fixed"/>
        <w:tblLook w:val="0400" w:firstRow="0" w:lastRow="0" w:firstColumn="0" w:lastColumn="0" w:noHBand="0" w:noVBand="1"/>
      </w:tblPr>
      <w:tblGrid>
        <w:gridCol w:w="1345"/>
        <w:gridCol w:w="1710"/>
        <w:gridCol w:w="1710"/>
      </w:tblGrid>
      <w:tr w:rsidR="005F41E8" w:rsidRPr="002C4682" w14:paraId="6F9534B7"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57EF116"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PENTRU</w:t>
            </w:r>
          </w:p>
        </w:tc>
        <w:tc>
          <w:tcPr>
            <w:tcW w:w="1710" w:type="dxa"/>
            <w:tcBorders>
              <w:top w:val="single" w:sz="4" w:space="0" w:color="000000"/>
              <w:left w:val="nil"/>
              <w:bottom w:val="single" w:sz="4" w:space="0" w:color="000000"/>
              <w:right w:val="single" w:sz="4" w:space="0" w:color="000000"/>
            </w:tcBorders>
            <w:vAlign w:val="bottom"/>
          </w:tcPr>
          <w:p w14:paraId="51F3C7A9"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103F831A"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ABTINERE</w:t>
            </w:r>
          </w:p>
        </w:tc>
      </w:tr>
      <w:tr w:rsidR="005F41E8" w:rsidRPr="002C4682" w14:paraId="57AB0DC4"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A143A21"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lastRenderedPageBreak/>
              <w:t> </w:t>
            </w:r>
          </w:p>
        </w:tc>
        <w:tc>
          <w:tcPr>
            <w:tcW w:w="1710" w:type="dxa"/>
            <w:tcBorders>
              <w:top w:val="nil"/>
              <w:left w:val="nil"/>
              <w:bottom w:val="single" w:sz="4" w:space="0" w:color="000000"/>
              <w:right w:val="single" w:sz="4" w:space="0" w:color="000000"/>
            </w:tcBorders>
            <w:vAlign w:val="bottom"/>
          </w:tcPr>
          <w:p w14:paraId="0506E254"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742557ED"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r>
    </w:tbl>
    <w:p w14:paraId="583BFCFB" w14:textId="77777777" w:rsidR="005F41E8" w:rsidRPr="002C4682" w:rsidRDefault="005F41E8" w:rsidP="005F41E8">
      <w:pPr>
        <w:widowControl w:val="0"/>
        <w:pBdr>
          <w:bottom w:val="single" w:sz="12" w:space="1" w:color="auto"/>
        </w:pBdr>
        <w:jc w:val="both"/>
        <w:rPr>
          <w:rFonts w:ascii="Palatino Linotype" w:eastAsia="DaxlinePro-Light" w:hAnsi="Palatino Linotype" w:cs="Times New Roman"/>
          <w:i/>
          <w:lang w:val="ro-RO"/>
        </w:rPr>
      </w:pPr>
    </w:p>
    <w:p w14:paraId="10650ECA" w14:textId="77777777" w:rsidR="005F41E8" w:rsidRPr="002C4682" w:rsidRDefault="005F41E8" w:rsidP="005F41E8">
      <w:pPr>
        <w:widowControl w:val="0"/>
        <w:jc w:val="both"/>
        <w:rPr>
          <w:rFonts w:ascii="Palatino Linotype" w:eastAsia="DaxlinePro-Light" w:hAnsi="Palatino Linotype" w:cs="Times New Roman"/>
          <w:i/>
          <w:lang w:val="ro-RO"/>
        </w:rPr>
      </w:pPr>
    </w:p>
    <w:p w14:paraId="0FF51A8D" w14:textId="77777777" w:rsidR="005F41E8" w:rsidRPr="002C4682" w:rsidRDefault="005F41E8" w:rsidP="005F41E8">
      <w:pPr>
        <w:pBdr>
          <w:top w:val="nil"/>
          <w:left w:val="nil"/>
          <w:bottom w:val="nil"/>
          <w:right w:val="nil"/>
          <w:between w:val="nil"/>
        </w:pBdr>
        <w:jc w:val="both"/>
        <w:rPr>
          <w:rFonts w:ascii="Palatino Linotype" w:eastAsia="DaxlinePro-Light" w:hAnsi="Palatino Linotype" w:cs="Times New Roman"/>
          <w:iCs/>
          <w:lang w:val="ro-RO"/>
        </w:rPr>
      </w:pPr>
      <w:r w:rsidRPr="002C4682">
        <w:rPr>
          <w:rFonts w:ascii="Palatino Linotype" w:eastAsia="DaxlinePro-Light" w:hAnsi="Palatino Linotype" w:cs="Times New Roman"/>
          <w:b/>
          <w:bCs/>
          <w:iCs/>
          <w:lang w:val="ro-RO"/>
        </w:rPr>
        <w:t xml:space="preserve">Pentru punctul 8 de pe ordinea de zi, respectiv: </w:t>
      </w:r>
      <w:r w:rsidRPr="002C4682">
        <w:rPr>
          <w:rFonts w:ascii="Palatino Linotype" w:hAnsi="Palatino Linotype" w:cs="Times New Roman"/>
          <w:b/>
          <w:bCs/>
          <w:noProof/>
          <w:lang w:val="ro-RO"/>
        </w:rPr>
        <w:t xml:space="preserve">Aprobarea </w:t>
      </w:r>
      <w:r w:rsidRPr="002C4682">
        <w:rPr>
          <w:rFonts w:ascii="Palatino Linotype" w:hAnsi="Palatino Linotype" w:cs="Times New Roman"/>
          <w:noProof/>
          <w:lang w:val="ro-RO"/>
        </w:rPr>
        <w:t>extinderii componenței Consiliului de Administrație de la 3 (trei) la 5 (cinci) membri.</w:t>
      </w:r>
    </w:p>
    <w:p w14:paraId="49084B6B" w14:textId="77777777" w:rsidR="005F41E8" w:rsidRPr="002C4682" w:rsidRDefault="005F41E8" w:rsidP="005F41E8">
      <w:pPr>
        <w:widowControl w:val="0"/>
        <w:jc w:val="both"/>
        <w:rPr>
          <w:rFonts w:ascii="Palatino Linotype" w:eastAsia="DaxlinePro-Light" w:hAnsi="Palatino Linotype" w:cs="Times New Roman"/>
          <w:i/>
          <w:lang w:val="ro-RO"/>
        </w:rPr>
      </w:pPr>
    </w:p>
    <w:tbl>
      <w:tblPr>
        <w:tblW w:w="4765" w:type="dxa"/>
        <w:jc w:val="center"/>
        <w:tblLayout w:type="fixed"/>
        <w:tblLook w:val="0400" w:firstRow="0" w:lastRow="0" w:firstColumn="0" w:lastColumn="0" w:noHBand="0" w:noVBand="1"/>
      </w:tblPr>
      <w:tblGrid>
        <w:gridCol w:w="1345"/>
        <w:gridCol w:w="1710"/>
        <w:gridCol w:w="1710"/>
      </w:tblGrid>
      <w:tr w:rsidR="005F41E8" w:rsidRPr="002C4682" w14:paraId="2DFD0C15"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E422A8D"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PENTRU</w:t>
            </w:r>
          </w:p>
        </w:tc>
        <w:tc>
          <w:tcPr>
            <w:tcW w:w="1710" w:type="dxa"/>
            <w:tcBorders>
              <w:top w:val="single" w:sz="4" w:space="0" w:color="000000"/>
              <w:left w:val="nil"/>
              <w:bottom w:val="single" w:sz="4" w:space="0" w:color="000000"/>
              <w:right w:val="single" w:sz="4" w:space="0" w:color="000000"/>
            </w:tcBorders>
            <w:vAlign w:val="bottom"/>
          </w:tcPr>
          <w:p w14:paraId="2B674588"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33E331DF"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ABTINERE</w:t>
            </w:r>
          </w:p>
        </w:tc>
      </w:tr>
      <w:tr w:rsidR="005F41E8" w:rsidRPr="002C4682" w14:paraId="17FDD044"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FC553D3"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302DA975"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62CAC53E"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r>
    </w:tbl>
    <w:p w14:paraId="7F2B7407" w14:textId="77777777" w:rsidR="005F41E8" w:rsidRPr="002C4682" w:rsidRDefault="005F41E8" w:rsidP="005F41E8">
      <w:pPr>
        <w:widowControl w:val="0"/>
        <w:pBdr>
          <w:bottom w:val="single" w:sz="12" w:space="1" w:color="auto"/>
        </w:pBdr>
        <w:jc w:val="both"/>
        <w:rPr>
          <w:rFonts w:ascii="Palatino Linotype" w:eastAsia="DaxlinePro-Light" w:hAnsi="Palatino Linotype" w:cs="Times New Roman"/>
          <w:i/>
          <w:lang w:val="ro-RO"/>
        </w:rPr>
      </w:pPr>
    </w:p>
    <w:p w14:paraId="410F1AA4" w14:textId="77777777" w:rsidR="005F41E8" w:rsidRPr="002C4682" w:rsidRDefault="005F41E8" w:rsidP="005F41E8">
      <w:pPr>
        <w:widowControl w:val="0"/>
        <w:jc w:val="both"/>
        <w:rPr>
          <w:rFonts w:ascii="Palatino Linotype" w:eastAsia="DaxlinePro-Light" w:hAnsi="Palatino Linotype" w:cs="Times New Roman"/>
          <w:i/>
          <w:lang w:val="ro-RO"/>
        </w:rPr>
      </w:pPr>
    </w:p>
    <w:p w14:paraId="7B7DE735" w14:textId="77777777" w:rsidR="005F41E8" w:rsidRPr="002C4682" w:rsidRDefault="005F41E8" w:rsidP="005F41E8">
      <w:pPr>
        <w:spacing w:after="200"/>
        <w:jc w:val="both"/>
        <w:rPr>
          <w:rFonts w:ascii="Palatino Linotype" w:hAnsi="Palatino Linotype" w:cs="Times New Roman"/>
          <w:lang w:val="ro-RO"/>
        </w:rPr>
      </w:pPr>
      <w:r w:rsidRPr="002C4682">
        <w:rPr>
          <w:rFonts w:ascii="Palatino Linotype" w:eastAsia="DaxlinePro-Light" w:hAnsi="Palatino Linotype" w:cs="Times New Roman"/>
          <w:b/>
          <w:bCs/>
          <w:iCs/>
          <w:lang w:val="ro-RO"/>
        </w:rPr>
        <w:t xml:space="preserve">Pentru punctul 9 de pe ordinea de zi, respectiv: </w:t>
      </w:r>
      <w:r w:rsidRPr="002C4682">
        <w:rPr>
          <w:rFonts w:ascii="Palatino Linotype" w:hAnsi="Palatino Linotype" w:cs="Times New Roman"/>
          <w:b/>
          <w:bCs/>
          <w:noProof/>
          <w:lang w:val="ro-RO"/>
        </w:rPr>
        <w:t xml:space="preserve">Aprobarea </w:t>
      </w:r>
      <w:r w:rsidRPr="002C4682">
        <w:rPr>
          <w:rFonts w:ascii="Palatino Linotype" w:hAnsi="Palatino Linotype" w:cs="Times New Roman"/>
          <w:noProof/>
          <w:lang w:val="ro-RO"/>
        </w:rPr>
        <w:t xml:space="preserve">modificării </w:t>
      </w:r>
      <w:r w:rsidRPr="002C4682">
        <w:rPr>
          <w:rFonts w:ascii="Palatino Linotype" w:hAnsi="Palatino Linotype" w:cs="Times New Roman"/>
          <w:lang w:val="ro-RO"/>
        </w:rPr>
        <w:t>Actului Constitutiv al Holdingrock1, respectiv a art. 13.8., pentru a reflecta noua componență a Consiliului de Administrație al Societății. Prin urmare, art. 13.8. al Actului Constitutiv va avea următorul conținut:</w:t>
      </w:r>
    </w:p>
    <w:p w14:paraId="281BD018" w14:textId="77777777" w:rsidR="005F41E8" w:rsidRPr="002C4682" w:rsidRDefault="005F41E8" w:rsidP="005F41E8">
      <w:pPr>
        <w:pStyle w:val="ListParagraph"/>
        <w:spacing w:after="200"/>
        <w:jc w:val="both"/>
        <w:rPr>
          <w:rFonts w:ascii="Palatino Linotype" w:hAnsi="Palatino Linotype" w:cs="Times New Roman"/>
          <w:i/>
          <w:iCs/>
          <w:lang w:val="ro-RO"/>
        </w:rPr>
      </w:pPr>
      <w:r w:rsidRPr="002C4682">
        <w:rPr>
          <w:rFonts w:ascii="Palatino Linotype" w:hAnsi="Palatino Linotype" w:cs="Times New Roman"/>
          <w:lang w:val="ro-RO"/>
        </w:rPr>
        <w:t>„</w:t>
      </w:r>
      <w:r w:rsidRPr="002C4682">
        <w:rPr>
          <w:rFonts w:ascii="Palatino Linotype" w:hAnsi="Palatino Linotype" w:cs="Times New Roman"/>
          <w:i/>
          <w:iCs/>
          <w:lang w:val="ro-RO"/>
        </w:rPr>
        <w:t>13.8. Membrii Consiliului de Administraţie sunt:</w:t>
      </w:r>
    </w:p>
    <w:p w14:paraId="4E0AFBAA" w14:textId="77777777" w:rsidR="005F41E8" w:rsidRPr="002C4682" w:rsidRDefault="005F41E8" w:rsidP="005F41E8">
      <w:pPr>
        <w:pStyle w:val="ListParagraph"/>
        <w:numPr>
          <w:ilvl w:val="0"/>
          <w:numId w:val="7"/>
        </w:numPr>
        <w:spacing w:after="200"/>
        <w:jc w:val="both"/>
        <w:rPr>
          <w:rFonts w:ascii="Palatino Linotype" w:hAnsi="Palatino Linotype" w:cs="Times New Roman"/>
          <w:i/>
          <w:iCs/>
          <w:lang w:val="ro-RO"/>
        </w:rPr>
      </w:pPr>
      <w:r w:rsidRPr="002C4682">
        <w:rPr>
          <w:rFonts w:ascii="Palatino Linotype" w:hAnsi="Palatino Linotype" w:cs="Times New Roman"/>
          <w:i/>
          <w:iCs/>
          <w:lang w:val="ro-RO"/>
        </w:rPr>
        <w:t>[numele și datele de identificare];</w:t>
      </w:r>
    </w:p>
    <w:p w14:paraId="16658586" w14:textId="77777777" w:rsidR="005F41E8" w:rsidRPr="002C4682" w:rsidRDefault="005F41E8" w:rsidP="005F41E8">
      <w:pPr>
        <w:pStyle w:val="ListParagraph"/>
        <w:numPr>
          <w:ilvl w:val="0"/>
          <w:numId w:val="7"/>
        </w:numPr>
        <w:spacing w:after="160"/>
        <w:rPr>
          <w:rFonts w:ascii="Palatino Linotype" w:hAnsi="Palatino Linotype" w:cs="Times New Roman"/>
          <w:i/>
          <w:iCs/>
          <w:lang w:val="ro-RO"/>
        </w:rPr>
      </w:pPr>
      <w:r w:rsidRPr="002C4682">
        <w:rPr>
          <w:rFonts w:ascii="Palatino Linotype" w:hAnsi="Palatino Linotype" w:cs="Times New Roman"/>
          <w:i/>
          <w:iCs/>
          <w:lang w:val="ro-RO"/>
        </w:rPr>
        <w:t>[numele și datele de identificare];</w:t>
      </w:r>
    </w:p>
    <w:p w14:paraId="4FC01436" w14:textId="77777777" w:rsidR="005F41E8" w:rsidRPr="002C4682" w:rsidRDefault="005F41E8" w:rsidP="005F41E8">
      <w:pPr>
        <w:pStyle w:val="ListParagraph"/>
        <w:numPr>
          <w:ilvl w:val="0"/>
          <w:numId w:val="7"/>
        </w:numPr>
        <w:spacing w:after="160"/>
        <w:rPr>
          <w:rFonts w:ascii="Palatino Linotype" w:hAnsi="Palatino Linotype" w:cs="Times New Roman"/>
          <w:i/>
          <w:iCs/>
          <w:lang w:val="ro-RO"/>
        </w:rPr>
      </w:pPr>
      <w:r w:rsidRPr="002C4682">
        <w:rPr>
          <w:rFonts w:ascii="Palatino Linotype" w:hAnsi="Palatino Linotype" w:cs="Times New Roman"/>
          <w:i/>
          <w:iCs/>
          <w:lang w:val="ro-RO"/>
        </w:rPr>
        <w:t>[numele și datele de identificare];</w:t>
      </w:r>
    </w:p>
    <w:p w14:paraId="16D42DBE" w14:textId="77777777" w:rsidR="005F41E8" w:rsidRPr="002C4682" w:rsidRDefault="005F41E8" w:rsidP="005F41E8">
      <w:pPr>
        <w:pStyle w:val="ListParagraph"/>
        <w:numPr>
          <w:ilvl w:val="0"/>
          <w:numId w:val="7"/>
        </w:numPr>
        <w:spacing w:after="160"/>
        <w:rPr>
          <w:rFonts w:ascii="Palatino Linotype" w:hAnsi="Palatino Linotype" w:cs="Times New Roman"/>
          <w:i/>
          <w:iCs/>
          <w:lang w:val="ro-RO"/>
        </w:rPr>
      </w:pPr>
      <w:r w:rsidRPr="002C4682">
        <w:rPr>
          <w:rFonts w:ascii="Palatino Linotype" w:hAnsi="Palatino Linotype" w:cs="Times New Roman"/>
          <w:i/>
          <w:iCs/>
          <w:lang w:val="ro-RO"/>
        </w:rPr>
        <w:t>[numele și datele de identificare];</w:t>
      </w:r>
    </w:p>
    <w:p w14:paraId="64EB887F" w14:textId="77777777" w:rsidR="005F41E8" w:rsidRPr="002C4682" w:rsidRDefault="005F41E8" w:rsidP="005F41E8">
      <w:pPr>
        <w:pStyle w:val="ListParagraph"/>
        <w:numPr>
          <w:ilvl w:val="0"/>
          <w:numId w:val="7"/>
        </w:numPr>
        <w:spacing w:after="160"/>
        <w:rPr>
          <w:rFonts w:ascii="Palatino Linotype" w:hAnsi="Palatino Linotype" w:cs="Times New Roman"/>
          <w:i/>
          <w:iCs/>
          <w:lang w:val="ro-RO"/>
        </w:rPr>
      </w:pPr>
      <w:r w:rsidRPr="002C4682">
        <w:rPr>
          <w:rFonts w:ascii="Palatino Linotype" w:hAnsi="Palatino Linotype" w:cs="Times New Roman"/>
          <w:i/>
          <w:iCs/>
          <w:lang w:val="ro-RO"/>
        </w:rPr>
        <w:t>[numele și datele de identificare].</w:t>
      </w:r>
    </w:p>
    <w:p w14:paraId="3AE04C00" w14:textId="77777777" w:rsidR="005F41E8" w:rsidRPr="002C4682" w:rsidRDefault="005F41E8" w:rsidP="005F41E8">
      <w:pPr>
        <w:widowControl w:val="0"/>
        <w:jc w:val="both"/>
        <w:rPr>
          <w:rFonts w:ascii="Palatino Linotype" w:eastAsia="DaxlinePro-Light" w:hAnsi="Palatino Linotype" w:cs="Times New Roman"/>
          <w:i/>
          <w:lang w:val="ro-RO"/>
        </w:rPr>
      </w:pPr>
    </w:p>
    <w:tbl>
      <w:tblPr>
        <w:tblW w:w="4765" w:type="dxa"/>
        <w:jc w:val="center"/>
        <w:tblLayout w:type="fixed"/>
        <w:tblLook w:val="0400" w:firstRow="0" w:lastRow="0" w:firstColumn="0" w:lastColumn="0" w:noHBand="0" w:noVBand="1"/>
      </w:tblPr>
      <w:tblGrid>
        <w:gridCol w:w="1345"/>
        <w:gridCol w:w="1710"/>
        <w:gridCol w:w="1710"/>
      </w:tblGrid>
      <w:tr w:rsidR="005F41E8" w:rsidRPr="002C4682" w14:paraId="4E6B00C3"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9D06A00"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PENTRU</w:t>
            </w:r>
          </w:p>
        </w:tc>
        <w:tc>
          <w:tcPr>
            <w:tcW w:w="1710" w:type="dxa"/>
            <w:tcBorders>
              <w:top w:val="single" w:sz="4" w:space="0" w:color="000000"/>
              <w:left w:val="nil"/>
              <w:bottom w:val="single" w:sz="4" w:space="0" w:color="000000"/>
              <w:right w:val="single" w:sz="4" w:space="0" w:color="000000"/>
            </w:tcBorders>
            <w:vAlign w:val="bottom"/>
          </w:tcPr>
          <w:p w14:paraId="5B7F5F36"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407472F5"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ABTINERE</w:t>
            </w:r>
          </w:p>
        </w:tc>
      </w:tr>
      <w:tr w:rsidR="005F41E8" w:rsidRPr="002C4682" w14:paraId="433A7731"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A0917EC"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49E7A5D4"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56D1A1D6"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r>
    </w:tbl>
    <w:p w14:paraId="34FB7495" w14:textId="77777777" w:rsidR="005F41E8" w:rsidRPr="002C4682" w:rsidRDefault="005F41E8" w:rsidP="005F41E8">
      <w:pPr>
        <w:widowControl w:val="0"/>
        <w:pBdr>
          <w:bottom w:val="single" w:sz="12" w:space="1" w:color="auto"/>
        </w:pBdr>
        <w:jc w:val="both"/>
        <w:rPr>
          <w:rFonts w:ascii="Palatino Linotype" w:eastAsia="DaxlinePro-Light" w:hAnsi="Palatino Linotype" w:cs="Times New Roman"/>
          <w:i/>
          <w:lang w:val="ro-RO"/>
        </w:rPr>
      </w:pPr>
    </w:p>
    <w:p w14:paraId="2DB4538B" w14:textId="77777777" w:rsidR="005F41E8" w:rsidRPr="002C4682" w:rsidRDefault="005F41E8" w:rsidP="005F41E8">
      <w:pPr>
        <w:widowControl w:val="0"/>
        <w:jc w:val="both"/>
        <w:rPr>
          <w:rFonts w:ascii="Palatino Linotype" w:eastAsia="DaxlinePro-Light" w:hAnsi="Palatino Linotype" w:cs="Times New Roman"/>
          <w:i/>
          <w:lang w:val="ro-RO"/>
        </w:rPr>
      </w:pPr>
    </w:p>
    <w:p w14:paraId="79F5C60C" w14:textId="77777777" w:rsidR="005F41E8" w:rsidRPr="002C4682" w:rsidRDefault="005F41E8" w:rsidP="005F41E8">
      <w:pPr>
        <w:pBdr>
          <w:top w:val="nil"/>
          <w:left w:val="nil"/>
          <w:bottom w:val="nil"/>
          <w:right w:val="nil"/>
          <w:between w:val="nil"/>
        </w:pBdr>
        <w:jc w:val="both"/>
        <w:rPr>
          <w:rFonts w:ascii="Palatino Linotype" w:eastAsia="DaxlinePro-Light" w:hAnsi="Palatino Linotype" w:cs="Times New Roman"/>
          <w:iCs/>
          <w:lang w:val="ro-RO"/>
        </w:rPr>
      </w:pPr>
      <w:r w:rsidRPr="002C4682">
        <w:rPr>
          <w:rFonts w:ascii="Palatino Linotype" w:eastAsia="DaxlinePro-Light" w:hAnsi="Palatino Linotype" w:cs="Times New Roman"/>
          <w:b/>
          <w:bCs/>
          <w:iCs/>
          <w:lang w:val="ro-RO"/>
        </w:rPr>
        <w:t xml:space="preserve">Pentru punctul 10 de pe ordinea de zi, respectiv: </w:t>
      </w:r>
      <w:r w:rsidRPr="002C4682">
        <w:rPr>
          <w:rFonts w:ascii="Palatino Linotype" w:hAnsi="Palatino Linotype" w:cs="Times New Roman"/>
          <w:b/>
          <w:lang w:val="ro-RO"/>
        </w:rPr>
        <w:t>Aprobarea</w:t>
      </w:r>
      <w:r w:rsidRPr="002C4682">
        <w:rPr>
          <w:rFonts w:ascii="Palatino Linotype" w:hAnsi="Palatino Linotype" w:cs="Times New Roman"/>
          <w:noProof/>
          <w:lang w:val="ro-RO"/>
        </w:rPr>
        <w:t>, pentru operațiunile de mai sus, a datei de înregistrare (propunere: 27.05.2022), a datei ex-date (propunere: 26.05.2022).</w:t>
      </w:r>
    </w:p>
    <w:p w14:paraId="64BBB04B" w14:textId="77777777" w:rsidR="005F41E8" w:rsidRPr="002C4682" w:rsidRDefault="005F41E8" w:rsidP="005F41E8">
      <w:pPr>
        <w:widowControl w:val="0"/>
        <w:jc w:val="both"/>
        <w:rPr>
          <w:rFonts w:ascii="Palatino Linotype" w:eastAsia="DaxlinePro-Light" w:hAnsi="Palatino Linotype" w:cs="Times New Roman"/>
          <w:i/>
          <w:lang w:val="ro-RO"/>
        </w:rPr>
      </w:pPr>
    </w:p>
    <w:tbl>
      <w:tblPr>
        <w:tblW w:w="4765" w:type="dxa"/>
        <w:jc w:val="center"/>
        <w:tblLayout w:type="fixed"/>
        <w:tblLook w:val="0400" w:firstRow="0" w:lastRow="0" w:firstColumn="0" w:lastColumn="0" w:noHBand="0" w:noVBand="1"/>
      </w:tblPr>
      <w:tblGrid>
        <w:gridCol w:w="1345"/>
        <w:gridCol w:w="1710"/>
        <w:gridCol w:w="1710"/>
      </w:tblGrid>
      <w:tr w:rsidR="005F41E8" w:rsidRPr="002C4682" w14:paraId="7A2CED1C"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F6729DB"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PENTRU</w:t>
            </w:r>
          </w:p>
        </w:tc>
        <w:tc>
          <w:tcPr>
            <w:tcW w:w="1710" w:type="dxa"/>
            <w:tcBorders>
              <w:top w:val="single" w:sz="4" w:space="0" w:color="000000"/>
              <w:left w:val="nil"/>
              <w:bottom w:val="single" w:sz="4" w:space="0" w:color="000000"/>
              <w:right w:val="single" w:sz="4" w:space="0" w:color="000000"/>
            </w:tcBorders>
            <w:vAlign w:val="bottom"/>
          </w:tcPr>
          <w:p w14:paraId="03BD6CA9"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14FE486B"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ABTINERE</w:t>
            </w:r>
          </w:p>
        </w:tc>
      </w:tr>
      <w:tr w:rsidR="005F41E8" w:rsidRPr="002C4682" w14:paraId="7443626B"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8914CE0"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693EF108"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2EB1C0EF"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r>
    </w:tbl>
    <w:p w14:paraId="58239BA8" w14:textId="77777777" w:rsidR="005F41E8" w:rsidRPr="002C4682" w:rsidRDefault="005F41E8" w:rsidP="005F41E8">
      <w:pPr>
        <w:widowControl w:val="0"/>
        <w:pBdr>
          <w:bottom w:val="single" w:sz="12" w:space="1" w:color="auto"/>
        </w:pBdr>
        <w:jc w:val="both"/>
        <w:rPr>
          <w:rFonts w:ascii="Palatino Linotype" w:eastAsia="DaxlinePro-Light" w:hAnsi="Palatino Linotype" w:cs="Times New Roman"/>
          <w:i/>
          <w:lang w:val="ro-RO"/>
        </w:rPr>
      </w:pPr>
    </w:p>
    <w:p w14:paraId="69174E60" w14:textId="77777777" w:rsidR="005F41E8" w:rsidRPr="002C4682" w:rsidRDefault="005F41E8" w:rsidP="005F41E8">
      <w:pPr>
        <w:widowControl w:val="0"/>
        <w:jc w:val="both"/>
        <w:rPr>
          <w:rFonts w:ascii="Palatino Linotype" w:eastAsia="DaxlinePro-Light" w:hAnsi="Palatino Linotype" w:cs="Times New Roman"/>
          <w:i/>
          <w:lang w:val="ro-RO"/>
        </w:rPr>
      </w:pPr>
    </w:p>
    <w:p w14:paraId="6C6C3EE5" w14:textId="77777777" w:rsidR="005F41E8" w:rsidRPr="002C4682" w:rsidRDefault="005F41E8" w:rsidP="005F41E8">
      <w:pPr>
        <w:pBdr>
          <w:top w:val="nil"/>
          <w:left w:val="nil"/>
          <w:bottom w:val="nil"/>
          <w:right w:val="nil"/>
          <w:between w:val="nil"/>
        </w:pBdr>
        <w:jc w:val="both"/>
        <w:rPr>
          <w:rFonts w:ascii="Palatino Linotype" w:eastAsia="DaxlinePro-Light" w:hAnsi="Palatino Linotype" w:cs="Times New Roman"/>
          <w:iCs/>
          <w:lang w:val="ro-RO"/>
        </w:rPr>
      </w:pPr>
      <w:r w:rsidRPr="002C4682">
        <w:rPr>
          <w:rFonts w:ascii="Palatino Linotype" w:eastAsia="DaxlinePro-Light" w:hAnsi="Palatino Linotype" w:cs="Times New Roman"/>
          <w:b/>
          <w:bCs/>
          <w:iCs/>
          <w:lang w:val="ro-RO"/>
        </w:rPr>
        <w:t xml:space="preserve">Pentru punctul 11 de pe ordinea de zi, respectiv: </w:t>
      </w:r>
      <w:r w:rsidRPr="002C4682">
        <w:rPr>
          <w:rFonts w:ascii="Palatino Linotype" w:hAnsi="Palatino Linotype" w:cs="Times New Roman"/>
          <w:b/>
          <w:bCs/>
          <w:noProof/>
          <w:lang w:val="ro-RO"/>
        </w:rPr>
        <w:t xml:space="preserve">Aprobarea împuternicirii Directorului General, Liviu-Ionel Stoleru, </w:t>
      </w:r>
      <w:r w:rsidRPr="002C4682">
        <w:rPr>
          <w:rFonts w:ascii="Palatino Linotype" w:hAnsi="Palatino Linotype" w:cs="Times New Roman"/>
          <w:noProof/>
          <w:lang w:val="ro-RO"/>
        </w:rPr>
        <w:t xml:space="preserve">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w:t>
      </w:r>
      <w:r w:rsidRPr="002C4682">
        <w:rPr>
          <w:rFonts w:ascii="Palatino Linotype" w:hAnsi="Palatino Linotype" w:cs="Times New Roman"/>
          <w:noProof/>
          <w:lang w:val="ro-RO"/>
        </w:rPr>
        <w:lastRenderedPageBreak/>
        <w:t>către terţe persoane. În cadrul mandatului acordat, Liviu-Ionel Stoleru,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p>
    <w:tbl>
      <w:tblPr>
        <w:tblW w:w="4765" w:type="dxa"/>
        <w:jc w:val="center"/>
        <w:tblLayout w:type="fixed"/>
        <w:tblLook w:val="0400" w:firstRow="0" w:lastRow="0" w:firstColumn="0" w:lastColumn="0" w:noHBand="0" w:noVBand="1"/>
      </w:tblPr>
      <w:tblGrid>
        <w:gridCol w:w="1345"/>
        <w:gridCol w:w="1710"/>
        <w:gridCol w:w="1710"/>
      </w:tblGrid>
      <w:tr w:rsidR="005F41E8" w:rsidRPr="002C4682" w14:paraId="00BA7D78"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C7A01DB"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PENTRU</w:t>
            </w:r>
          </w:p>
        </w:tc>
        <w:tc>
          <w:tcPr>
            <w:tcW w:w="1710" w:type="dxa"/>
            <w:tcBorders>
              <w:top w:val="single" w:sz="4" w:space="0" w:color="000000"/>
              <w:left w:val="nil"/>
              <w:bottom w:val="single" w:sz="4" w:space="0" w:color="000000"/>
              <w:right w:val="single" w:sz="4" w:space="0" w:color="000000"/>
            </w:tcBorders>
            <w:vAlign w:val="bottom"/>
          </w:tcPr>
          <w:p w14:paraId="7FA615CE"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219F8B94"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ABTINERE</w:t>
            </w:r>
          </w:p>
        </w:tc>
      </w:tr>
      <w:tr w:rsidR="005F41E8" w:rsidRPr="002C4682" w14:paraId="46B7295F"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D6C09C3"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04BF34EB"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c>
          <w:tcPr>
            <w:tcW w:w="1710" w:type="dxa"/>
            <w:tcBorders>
              <w:top w:val="nil"/>
              <w:left w:val="nil"/>
              <w:bottom w:val="single" w:sz="4" w:space="0" w:color="000000"/>
              <w:right w:val="single" w:sz="4" w:space="0" w:color="000000"/>
            </w:tcBorders>
            <w:vAlign w:val="bottom"/>
          </w:tcPr>
          <w:p w14:paraId="365DC764" w14:textId="77777777" w:rsidR="005F41E8" w:rsidRPr="002C4682" w:rsidRDefault="005F41E8" w:rsidP="002C6968">
            <w:pPr>
              <w:widowControl w:val="0"/>
              <w:tabs>
                <w:tab w:val="left" w:pos="360"/>
              </w:tabs>
              <w:jc w:val="both"/>
              <w:rPr>
                <w:rFonts w:ascii="Palatino Linotype" w:eastAsia="DaxlinePro-Light" w:hAnsi="Palatino Linotype" w:cs="Times New Roman"/>
                <w:b/>
                <w:bCs/>
                <w:iCs/>
                <w:lang w:val="ro-RO"/>
              </w:rPr>
            </w:pPr>
            <w:r w:rsidRPr="002C4682">
              <w:rPr>
                <w:rFonts w:ascii="Palatino Linotype" w:eastAsia="DaxlinePro-Light" w:hAnsi="Palatino Linotype" w:cs="Times New Roman"/>
                <w:b/>
                <w:bCs/>
                <w:iCs/>
                <w:lang w:val="ro-RO"/>
              </w:rPr>
              <w:t> </w:t>
            </w:r>
          </w:p>
        </w:tc>
      </w:tr>
    </w:tbl>
    <w:p w14:paraId="7BBB022A" w14:textId="77777777" w:rsidR="005F41E8" w:rsidRPr="002C4682" w:rsidRDefault="005F41E8" w:rsidP="005F41E8">
      <w:pPr>
        <w:widowControl w:val="0"/>
        <w:pBdr>
          <w:bottom w:val="single" w:sz="12" w:space="1" w:color="auto"/>
        </w:pBdr>
        <w:jc w:val="both"/>
        <w:rPr>
          <w:rFonts w:ascii="Palatino Linotype" w:eastAsia="DaxlinePro-Light" w:hAnsi="Palatino Linotype" w:cs="Times New Roman"/>
          <w:i/>
          <w:lang w:val="ro-RO"/>
        </w:rPr>
      </w:pPr>
    </w:p>
    <w:p w14:paraId="28C67A79" w14:textId="2BA9C133" w:rsidR="008E018F" w:rsidRPr="002C4682" w:rsidRDefault="008E018F" w:rsidP="0064771A">
      <w:pPr>
        <w:jc w:val="both"/>
        <w:rPr>
          <w:rFonts w:ascii="Palatino Linotype" w:hAnsi="Palatino Linotype" w:cs="Times New Roman"/>
          <w:lang w:val="ro-RO"/>
        </w:rPr>
      </w:pPr>
      <w:r w:rsidRPr="002C4682">
        <w:rPr>
          <w:rFonts w:ascii="Palatino Linotype" w:hAnsi="Palatino Linotype" w:cs="Times New Roman"/>
          <w:i/>
          <w:lang w:val="ro-RO"/>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2C4682">
        <w:rPr>
          <w:rFonts w:ascii="Palatino Linotype" w:hAnsi="Palatino Linotype" w:cs="Times New Roman"/>
          <w:lang w:val="ro-RO"/>
        </w:rPr>
        <w:t xml:space="preserve">. </w:t>
      </w:r>
    </w:p>
    <w:p w14:paraId="2A657F0C" w14:textId="77777777" w:rsidR="0064771A" w:rsidRPr="002C4682" w:rsidRDefault="0064771A" w:rsidP="0064771A">
      <w:pPr>
        <w:jc w:val="both"/>
        <w:rPr>
          <w:rFonts w:ascii="Palatino Linotype" w:hAnsi="Palatino Linotype" w:cs="Times New Roman"/>
          <w:lang w:val="ro-RO"/>
        </w:rPr>
      </w:pPr>
    </w:p>
    <w:p w14:paraId="61553A50" w14:textId="77777777" w:rsidR="008E018F" w:rsidRPr="002C4682" w:rsidRDefault="008E018F" w:rsidP="0064771A">
      <w:pPr>
        <w:jc w:val="both"/>
        <w:rPr>
          <w:rFonts w:ascii="Palatino Linotype" w:hAnsi="Palatino Linotype" w:cs="Times New Roman"/>
          <w:lang w:val="ro-RO"/>
        </w:rPr>
      </w:pPr>
      <w:r w:rsidRPr="002C4682">
        <w:rPr>
          <w:rFonts w:ascii="Palatino Linotype" w:hAnsi="Palatino Linotype" w:cs="Times New Roman"/>
          <w:lang w:val="ro-RO"/>
        </w:rPr>
        <w:t>Prezenta procura speciala:</w:t>
      </w:r>
    </w:p>
    <w:p w14:paraId="1DAAFE69" w14:textId="77777777" w:rsidR="008E018F" w:rsidRPr="002C4682" w:rsidRDefault="008E018F" w:rsidP="0064771A">
      <w:pPr>
        <w:numPr>
          <w:ilvl w:val="0"/>
          <w:numId w:val="9"/>
        </w:numPr>
        <w:ind w:hanging="720"/>
        <w:jc w:val="both"/>
        <w:rPr>
          <w:rFonts w:ascii="Palatino Linotype" w:hAnsi="Palatino Linotype" w:cs="Times New Roman"/>
          <w:lang w:val="ro-RO"/>
        </w:rPr>
      </w:pPr>
      <w:r w:rsidRPr="002C4682">
        <w:rPr>
          <w:rFonts w:ascii="Palatino Linotype" w:hAnsi="Palatino Linotype" w:cs="Times New Roman"/>
          <w:lang w:val="ro-RO"/>
        </w:rPr>
        <w:t>este valabila doar pentru AGEA pentru care a fost solicitata, iar reprezentantul are obligatia sa voteze in conformitate cu instructiunile formulate de actionarul care l-a desemnat, sub sanctiunea anularii votului de catre secretarii sedintei AGEA;</w:t>
      </w:r>
    </w:p>
    <w:p w14:paraId="43EEB279" w14:textId="1E09532A" w:rsidR="008E018F" w:rsidRPr="002C4682" w:rsidRDefault="008E018F" w:rsidP="0064771A">
      <w:pPr>
        <w:numPr>
          <w:ilvl w:val="0"/>
          <w:numId w:val="9"/>
        </w:numPr>
        <w:ind w:hanging="720"/>
        <w:jc w:val="both"/>
        <w:rPr>
          <w:rFonts w:ascii="Palatino Linotype" w:hAnsi="Palatino Linotype" w:cs="Times New Roman"/>
          <w:lang w:val="ro-RO"/>
        </w:rPr>
      </w:pPr>
      <w:r w:rsidRPr="002C4682">
        <w:rPr>
          <w:rFonts w:ascii="Palatino Linotype" w:hAnsi="Palatino Linotype" w:cs="Times New Roman"/>
          <w:lang w:val="ro-RO"/>
        </w:rPr>
        <w:t xml:space="preserve">termenul limita pentru inregistrarea procurilor speciale la Societate este </w:t>
      </w:r>
      <w:r w:rsidR="0095741B" w:rsidRPr="002C4682">
        <w:rPr>
          <w:rFonts w:ascii="Palatino Linotype" w:hAnsi="Palatino Linotype" w:cs="Times New Roman"/>
          <w:lang w:val="ro-RO"/>
        </w:rPr>
        <w:t>21</w:t>
      </w:r>
      <w:r w:rsidRPr="002C4682">
        <w:rPr>
          <w:rFonts w:ascii="Palatino Linotype" w:hAnsi="Palatino Linotype" w:cs="Times New Roman"/>
          <w:lang w:val="ro-RO"/>
        </w:rPr>
        <w:t xml:space="preserve"> Aprilie 2022, ora 1</w:t>
      </w:r>
      <w:r w:rsidR="0095741B" w:rsidRPr="002C4682">
        <w:rPr>
          <w:rFonts w:ascii="Palatino Linotype" w:hAnsi="Palatino Linotype" w:cs="Times New Roman"/>
          <w:lang w:val="ro-RO"/>
        </w:rPr>
        <w:t>6</w:t>
      </w:r>
      <w:r w:rsidRPr="002C4682">
        <w:rPr>
          <w:rFonts w:ascii="Palatino Linotype" w:hAnsi="Palatino Linotype" w:cs="Times New Roman"/>
          <w:lang w:val="ro-RO"/>
        </w:rPr>
        <w:t>:00 (ora Romaniei);</w:t>
      </w:r>
    </w:p>
    <w:p w14:paraId="3741ABDE" w14:textId="77777777" w:rsidR="008E018F" w:rsidRPr="002C4682" w:rsidRDefault="008E018F" w:rsidP="0064771A">
      <w:pPr>
        <w:numPr>
          <w:ilvl w:val="0"/>
          <w:numId w:val="9"/>
        </w:numPr>
        <w:ind w:hanging="720"/>
        <w:jc w:val="both"/>
        <w:rPr>
          <w:rFonts w:ascii="Palatino Linotype" w:hAnsi="Palatino Linotype" w:cs="Times New Roman"/>
          <w:lang w:val="ro-RO"/>
        </w:rPr>
      </w:pPr>
      <w:r w:rsidRPr="002C4682">
        <w:rPr>
          <w:rFonts w:ascii="Palatino Linotype" w:hAnsi="Palatino Linotype" w:cs="Times New Roman"/>
          <w:lang w:val="ro-RO"/>
        </w:rPr>
        <w:t>se redacteaza in 3 exemplare originale, din care: un exemplar ramane la mandant, un exemplar se va inmana imputernicitului si un exemplar se va comunica Societatii;</w:t>
      </w:r>
    </w:p>
    <w:p w14:paraId="6D6B2A4E" w14:textId="77777777" w:rsidR="008E018F" w:rsidRPr="002C4682" w:rsidRDefault="008E018F" w:rsidP="0064771A">
      <w:pPr>
        <w:numPr>
          <w:ilvl w:val="0"/>
          <w:numId w:val="9"/>
        </w:numPr>
        <w:ind w:hanging="720"/>
        <w:jc w:val="both"/>
        <w:rPr>
          <w:rFonts w:ascii="Palatino Linotype" w:hAnsi="Palatino Linotype" w:cs="Times New Roman"/>
          <w:lang w:val="ro-RO"/>
        </w:rPr>
      </w:pPr>
      <w:r w:rsidRPr="002C4682">
        <w:rPr>
          <w:rFonts w:ascii="Palatino Linotype" w:hAnsi="Palatino Linotype" w:cs="Times New Roman"/>
          <w:u w:val="single"/>
          <w:lang w:val="ro-RO"/>
        </w:rPr>
        <w:t>se semneaza si se dateaza de catre actionarul mandant; in cazul actionarilor colectivi se semneaza de toti actionarii colectivi</w:t>
      </w:r>
      <w:r w:rsidRPr="002C4682">
        <w:rPr>
          <w:rFonts w:ascii="Palatino Linotype" w:hAnsi="Palatino Linotype" w:cs="Times New Roman"/>
          <w:lang w:val="ro-RO"/>
        </w:rPr>
        <w:t>;</w:t>
      </w:r>
    </w:p>
    <w:p w14:paraId="4342D731" w14:textId="77777777" w:rsidR="008E018F" w:rsidRPr="002C4682" w:rsidRDefault="008E018F" w:rsidP="0064771A">
      <w:pPr>
        <w:numPr>
          <w:ilvl w:val="0"/>
          <w:numId w:val="9"/>
        </w:numPr>
        <w:ind w:hanging="720"/>
        <w:jc w:val="both"/>
        <w:rPr>
          <w:rFonts w:ascii="Palatino Linotype" w:hAnsi="Palatino Linotype" w:cs="Times New Roman"/>
          <w:lang w:val="ro-RO"/>
        </w:rPr>
      </w:pPr>
      <w:r w:rsidRPr="002C4682">
        <w:rPr>
          <w:rFonts w:ascii="Palatino Linotype" w:hAnsi="Palatino Linotype" w:cs="Times New Roman"/>
          <w:lang w:val="ro-RO"/>
        </w:rPr>
        <w:t>va fi completata de actionarul mandant la toate rubricile inscrise;</w:t>
      </w:r>
    </w:p>
    <w:p w14:paraId="76463928" w14:textId="77777777" w:rsidR="008E018F" w:rsidRPr="002C4682" w:rsidRDefault="008E018F" w:rsidP="0064771A">
      <w:pPr>
        <w:numPr>
          <w:ilvl w:val="0"/>
          <w:numId w:val="9"/>
        </w:numPr>
        <w:ind w:hanging="720"/>
        <w:jc w:val="both"/>
        <w:rPr>
          <w:rFonts w:ascii="Palatino Linotype" w:hAnsi="Palatino Linotype" w:cs="Times New Roman"/>
          <w:lang w:val="ro-RO"/>
        </w:rPr>
      </w:pPr>
      <w:r w:rsidRPr="002C4682">
        <w:rPr>
          <w:rFonts w:ascii="Palatino Linotype" w:hAnsi="Palatino Linotype" w:cs="Times New Roman"/>
          <w:lang w:val="ro-RO"/>
        </w:rPr>
        <w:t xml:space="preserve">contine informatii in conformitate cu Actul Constitutiv al Societatii, Legea nr. 31/1990, Legea nr. 24/2017. </w:t>
      </w:r>
    </w:p>
    <w:p w14:paraId="7F0BA2DF" w14:textId="77777777" w:rsidR="008E018F" w:rsidRPr="002C4682" w:rsidRDefault="008E018F" w:rsidP="0064771A">
      <w:pPr>
        <w:jc w:val="both"/>
        <w:rPr>
          <w:rFonts w:ascii="Palatino Linotype" w:hAnsi="Palatino Linotype" w:cs="Times New Roman"/>
          <w:lang w:val="ro-RO"/>
        </w:rPr>
      </w:pPr>
    </w:p>
    <w:p w14:paraId="7C744237" w14:textId="2B379FF7" w:rsidR="008E018F" w:rsidRPr="002C4682" w:rsidRDefault="008E018F" w:rsidP="0064771A">
      <w:pPr>
        <w:jc w:val="both"/>
        <w:rPr>
          <w:rFonts w:ascii="Palatino Linotype" w:hAnsi="Palatino Linotype" w:cs="Times New Roman"/>
          <w:lang w:val="ro-RO"/>
        </w:rPr>
      </w:pPr>
      <w:r w:rsidRPr="002C4682">
        <w:rPr>
          <w:rFonts w:ascii="Palatino Linotype" w:hAnsi="Palatino Linotype" w:cs="Times New Roman"/>
          <w:lang w:val="ro-RO"/>
        </w:rPr>
        <w:t xml:space="preserve">Anexez prezentei procuri speciale copia actului de identitate care sa permita identificarea mea in registrul actionarilor </w:t>
      </w:r>
      <w:r w:rsidR="0064771A" w:rsidRPr="002C4682">
        <w:rPr>
          <w:rFonts w:ascii="Palatino Linotype" w:hAnsi="Palatino Linotype" w:cs="Times New Roman"/>
          <w:lang w:val="ro-RO"/>
        </w:rPr>
        <w:t>HOLDINGROCK1</w:t>
      </w:r>
      <w:r w:rsidRPr="002C4682">
        <w:rPr>
          <w:rFonts w:ascii="Palatino Linotype" w:hAnsi="Palatino Linotype" w:cs="Times New Roman"/>
          <w:lang w:val="ro-RO"/>
        </w:rPr>
        <w:t xml:space="preserve"> S.A., la data de referinta (</w:t>
      </w:r>
      <w:r w:rsidR="0064771A" w:rsidRPr="002C4682">
        <w:rPr>
          <w:rFonts w:ascii="Palatino Linotype" w:hAnsi="Palatino Linotype" w:cs="Times New Roman"/>
          <w:b/>
          <w:lang w:val="ro-RO"/>
        </w:rPr>
        <w:t>14</w:t>
      </w:r>
      <w:r w:rsidRPr="002C4682">
        <w:rPr>
          <w:rFonts w:ascii="Palatino Linotype" w:hAnsi="Palatino Linotype" w:cs="Times New Roman"/>
          <w:b/>
          <w:lang w:val="ro-RO"/>
        </w:rPr>
        <w:t>.04.2022</w:t>
      </w:r>
      <w:r w:rsidRPr="002C4682">
        <w:rPr>
          <w:rFonts w:ascii="Palatino Linotype" w:hAnsi="Palatino Linotype" w:cs="Times New Roman"/>
          <w:lang w:val="ro-RO"/>
        </w:rPr>
        <w:t>), eliberat de Depozitarul Central S.A. si copia actului de identitate al imputernicitului persoana fizica (BI sau CI pentru cetatenii romani, sau pasaport, permis de sedere pentru cetatenii straini).</w:t>
      </w:r>
    </w:p>
    <w:p w14:paraId="131D25E7" w14:textId="77777777" w:rsidR="008E018F" w:rsidRPr="002C4682" w:rsidRDefault="008E018F" w:rsidP="0064771A">
      <w:pPr>
        <w:jc w:val="both"/>
        <w:rPr>
          <w:rFonts w:ascii="Palatino Linotype" w:hAnsi="Palatino Linotype" w:cs="Times New Roman"/>
          <w:lang w:val="ro-RO"/>
        </w:rPr>
      </w:pPr>
    </w:p>
    <w:p w14:paraId="6043D460" w14:textId="77777777" w:rsidR="008E018F" w:rsidRPr="002C4682" w:rsidRDefault="008E018F" w:rsidP="0064771A">
      <w:pPr>
        <w:jc w:val="both"/>
        <w:rPr>
          <w:rFonts w:ascii="Palatino Linotype" w:hAnsi="Palatino Linotype" w:cs="Times New Roman"/>
          <w:b/>
          <w:i/>
          <w:lang w:val="ro-RO"/>
        </w:rPr>
      </w:pPr>
      <w:r w:rsidRPr="002C4682">
        <w:rPr>
          <w:rFonts w:ascii="Palatino Linotype" w:hAnsi="Palatino Linotype" w:cs="Times New Roman"/>
          <w:b/>
          <w:i/>
          <w:lang w:val="ro-RO"/>
        </w:rPr>
        <w:t>SAU</w:t>
      </w:r>
    </w:p>
    <w:p w14:paraId="25374F54" w14:textId="77777777" w:rsidR="008E018F" w:rsidRPr="002C4682" w:rsidRDefault="008E018F" w:rsidP="0064771A">
      <w:pPr>
        <w:jc w:val="both"/>
        <w:rPr>
          <w:rFonts w:ascii="Palatino Linotype" w:hAnsi="Palatino Linotype" w:cs="Times New Roman"/>
          <w:b/>
          <w:i/>
          <w:lang w:val="ro-RO"/>
        </w:rPr>
      </w:pPr>
    </w:p>
    <w:p w14:paraId="55EB04EF" w14:textId="77777777" w:rsidR="008E018F" w:rsidRPr="002C4682" w:rsidRDefault="008E018F" w:rsidP="0064771A">
      <w:pPr>
        <w:jc w:val="both"/>
        <w:rPr>
          <w:rFonts w:ascii="Palatino Linotype" w:hAnsi="Palatino Linotype" w:cs="Times New Roman"/>
          <w:lang w:val="ro-RO"/>
        </w:rPr>
      </w:pPr>
      <w:r w:rsidRPr="002C4682">
        <w:rPr>
          <w:rFonts w:ascii="Palatino Linotype" w:hAnsi="Palatino Linotype" w:cs="Times New Roman"/>
          <w:lang w:val="ro-RO"/>
        </w:rPr>
        <w:t xml:space="preserve">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w:t>
      </w:r>
      <w:r w:rsidRPr="002C4682">
        <w:rPr>
          <w:rFonts w:ascii="Palatino Linotype" w:hAnsi="Palatino Linotype" w:cs="Times New Roman"/>
          <w:lang w:val="ro-RO"/>
        </w:rPr>
        <w:lastRenderedPageBreak/>
        <w:t>origine, indicand printre altele identitatea reprezentantului legal al acestuia, cu o vechime de cel mult 30 zile inainte de data de referinta.</w:t>
      </w:r>
    </w:p>
    <w:p w14:paraId="3429203D" w14:textId="77777777" w:rsidR="008E018F" w:rsidRPr="002C4682" w:rsidRDefault="008E018F" w:rsidP="0064771A">
      <w:pPr>
        <w:jc w:val="both"/>
        <w:rPr>
          <w:rFonts w:ascii="Palatino Linotype" w:hAnsi="Palatino Linotype" w:cs="Times New Roman"/>
          <w:lang w:val="ro-RO"/>
        </w:rPr>
      </w:pPr>
    </w:p>
    <w:p w14:paraId="28C68EB7" w14:textId="77777777" w:rsidR="008E018F" w:rsidRPr="002C4682" w:rsidRDefault="008E018F" w:rsidP="0064771A">
      <w:pPr>
        <w:jc w:val="both"/>
        <w:rPr>
          <w:rFonts w:ascii="Palatino Linotype" w:hAnsi="Palatino Linotype" w:cs="Times New Roman"/>
          <w:lang w:val="ro-RO"/>
        </w:rPr>
      </w:pPr>
      <w:r w:rsidRPr="002C4682">
        <w:rPr>
          <w:rFonts w:ascii="Palatino Linotype" w:hAnsi="Palatino Linotype" w:cs="Times New Roman"/>
          <w:lang w:val="ro-RO"/>
        </w:rPr>
        <w:t>Data acordarii procurii speciale: _________________________________</w:t>
      </w:r>
    </w:p>
    <w:p w14:paraId="645DD20D" w14:textId="77777777" w:rsidR="008E018F" w:rsidRPr="002C4682" w:rsidRDefault="008E018F" w:rsidP="0064771A">
      <w:pPr>
        <w:jc w:val="both"/>
        <w:rPr>
          <w:rFonts w:ascii="Palatino Linotype" w:hAnsi="Palatino Linotype" w:cs="Times New Roman"/>
          <w:lang w:val="ro-RO"/>
        </w:rPr>
      </w:pPr>
      <w:r w:rsidRPr="002C4682">
        <w:rPr>
          <w:rFonts w:ascii="Palatino Linotype" w:hAnsi="Palatino Linotype" w:cs="Times New Roman"/>
          <w:i/>
          <w:lang w:val="ro-RO"/>
        </w:rPr>
        <w:t>*In situatia in care actionarul va transmite succesiv mai mult de o procura speciala, Societatea va considera ca procura speciala avand o data ulterioara revoca procura(ile) speciala(e) anterioara(e).</w:t>
      </w:r>
    </w:p>
    <w:p w14:paraId="66AE683C" w14:textId="77777777" w:rsidR="008E018F" w:rsidRPr="002C4682" w:rsidRDefault="008E018F" w:rsidP="008E018F">
      <w:pPr>
        <w:rPr>
          <w:rFonts w:ascii="Palatino Linotype" w:hAnsi="Palatino Linotype" w:cs="Times New Roman"/>
          <w:lang w:val="ro-RO"/>
        </w:rPr>
      </w:pPr>
    </w:p>
    <w:p w14:paraId="4BE1AD6C" w14:textId="77777777" w:rsidR="008E018F" w:rsidRPr="002C4682" w:rsidRDefault="008E018F" w:rsidP="008E018F">
      <w:pPr>
        <w:rPr>
          <w:rFonts w:ascii="Palatino Linotype" w:hAnsi="Palatino Linotype" w:cs="Times New Roman"/>
          <w:lang w:val="ro-RO"/>
        </w:rPr>
      </w:pPr>
      <w:r w:rsidRPr="002C4682">
        <w:rPr>
          <w:rFonts w:ascii="Palatino Linotype" w:hAnsi="Palatino Linotype" w:cs="Times New Roman"/>
          <w:lang w:val="ro-RO"/>
        </w:rPr>
        <w:t>Nume si prenume: ____________________________________________</w:t>
      </w:r>
    </w:p>
    <w:p w14:paraId="2BC6EA18" w14:textId="77777777" w:rsidR="008E018F" w:rsidRPr="002C4682" w:rsidRDefault="008E018F" w:rsidP="008E018F">
      <w:pPr>
        <w:rPr>
          <w:rFonts w:ascii="Palatino Linotype" w:hAnsi="Palatino Linotype" w:cs="Times New Roman"/>
          <w:lang w:val="ro-RO"/>
        </w:rPr>
      </w:pPr>
      <w:r w:rsidRPr="002C4682">
        <w:rPr>
          <w:rFonts w:ascii="Palatino Linotype" w:hAnsi="Palatino Linotype" w:cs="Times New Roman"/>
          <w:i/>
          <w:lang w:val="ro-RO"/>
        </w:rPr>
        <w:t>*Se va completa cu numele si prenumele actionarului persoana fizica, in clar, cu majuscule)</w:t>
      </w:r>
    </w:p>
    <w:p w14:paraId="090F56BD" w14:textId="77777777" w:rsidR="008E018F" w:rsidRPr="002C4682" w:rsidRDefault="008E018F" w:rsidP="008E018F">
      <w:pPr>
        <w:rPr>
          <w:rFonts w:ascii="Palatino Linotype" w:hAnsi="Palatino Linotype" w:cs="Times New Roman"/>
          <w:lang w:val="ro-RO"/>
        </w:rPr>
      </w:pPr>
    </w:p>
    <w:p w14:paraId="2C7F5718" w14:textId="77777777" w:rsidR="008E018F" w:rsidRPr="002C4682" w:rsidRDefault="008E018F" w:rsidP="008E018F">
      <w:pPr>
        <w:rPr>
          <w:rFonts w:ascii="Palatino Linotype" w:hAnsi="Palatino Linotype" w:cs="Times New Roman"/>
          <w:lang w:val="ro-RO"/>
        </w:rPr>
      </w:pPr>
      <w:r w:rsidRPr="002C4682">
        <w:rPr>
          <w:rFonts w:ascii="Palatino Linotype" w:hAnsi="Palatino Linotype" w:cs="Times New Roman"/>
          <w:lang w:val="ro-RO"/>
        </w:rPr>
        <w:t>Semnatura: _________________________________________________</w:t>
      </w:r>
    </w:p>
    <w:p w14:paraId="2C3D03AB" w14:textId="77777777" w:rsidR="008E018F" w:rsidRPr="002C4682" w:rsidRDefault="008E018F" w:rsidP="008E018F">
      <w:pPr>
        <w:rPr>
          <w:rFonts w:ascii="Palatino Linotype" w:hAnsi="Palatino Linotype" w:cs="Times New Roman"/>
          <w:lang w:val="ro-RO"/>
        </w:rPr>
      </w:pPr>
      <w:r w:rsidRPr="002C4682">
        <w:rPr>
          <w:rFonts w:ascii="Palatino Linotype" w:hAnsi="Palatino Linotype" w:cs="Times New Roman"/>
          <w:i/>
          <w:lang w:val="ro-RO"/>
        </w:rPr>
        <w:t>*In cazul actionarilor colectivi, se va semna de toti actionarii</w:t>
      </w:r>
    </w:p>
    <w:p w14:paraId="00000045" w14:textId="77777777" w:rsidR="00911C4E" w:rsidRPr="002C4682" w:rsidRDefault="00911C4E" w:rsidP="000575A7">
      <w:pPr>
        <w:rPr>
          <w:rFonts w:ascii="Palatino Linotype" w:hAnsi="Palatino Linotype" w:cs="Times New Roman"/>
          <w:lang w:val="ro-RO"/>
        </w:rPr>
      </w:pPr>
    </w:p>
    <w:sectPr w:rsidR="00911C4E" w:rsidRPr="002C4682" w:rsidSect="002522B8">
      <w:footerReference w:type="default" r:id="rId11"/>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9498" w14:textId="77777777" w:rsidR="00CA33C3" w:rsidRDefault="00CA33C3" w:rsidP="008F6C4D">
      <w:pPr>
        <w:spacing w:line="240" w:lineRule="auto"/>
      </w:pPr>
      <w:r>
        <w:separator/>
      </w:r>
    </w:p>
  </w:endnote>
  <w:endnote w:type="continuationSeparator" w:id="0">
    <w:p w14:paraId="045424A4" w14:textId="77777777" w:rsidR="00CA33C3" w:rsidRDefault="00CA33C3"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720B" w14:textId="77777777" w:rsidR="00CA33C3" w:rsidRDefault="00CA33C3" w:rsidP="008F6C4D">
      <w:pPr>
        <w:spacing w:line="240" w:lineRule="auto"/>
      </w:pPr>
      <w:r>
        <w:separator/>
      </w:r>
    </w:p>
  </w:footnote>
  <w:footnote w:type="continuationSeparator" w:id="0">
    <w:p w14:paraId="670CCEEF" w14:textId="77777777" w:rsidR="00CA33C3" w:rsidRDefault="00CA33C3"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7"/>
  </w:num>
  <w:num w:numId="4">
    <w:abstractNumId w:val="0"/>
  </w:num>
  <w:num w:numId="5">
    <w:abstractNumId w:val="3"/>
  </w:num>
  <w:num w:numId="6">
    <w:abstractNumId w:val="5"/>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C596A"/>
    <w:rsid w:val="000D2C91"/>
    <w:rsid w:val="001751F5"/>
    <w:rsid w:val="001B1949"/>
    <w:rsid w:val="001E25C6"/>
    <w:rsid w:val="002522B8"/>
    <w:rsid w:val="002C4682"/>
    <w:rsid w:val="002C4F25"/>
    <w:rsid w:val="003247C3"/>
    <w:rsid w:val="00362149"/>
    <w:rsid w:val="00537D2D"/>
    <w:rsid w:val="0058635D"/>
    <w:rsid w:val="005912E4"/>
    <w:rsid w:val="005F41E8"/>
    <w:rsid w:val="0064771A"/>
    <w:rsid w:val="006F45D3"/>
    <w:rsid w:val="00755B21"/>
    <w:rsid w:val="007B7446"/>
    <w:rsid w:val="00877277"/>
    <w:rsid w:val="008B2B34"/>
    <w:rsid w:val="008E018F"/>
    <w:rsid w:val="008F6C4D"/>
    <w:rsid w:val="00911C4E"/>
    <w:rsid w:val="0095741B"/>
    <w:rsid w:val="00980893"/>
    <w:rsid w:val="00A124D4"/>
    <w:rsid w:val="00A2596D"/>
    <w:rsid w:val="00A84DFB"/>
    <w:rsid w:val="00A94337"/>
    <w:rsid w:val="00B279F8"/>
    <w:rsid w:val="00BD7E68"/>
    <w:rsid w:val="00BF083D"/>
    <w:rsid w:val="00CA33C3"/>
    <w:rsid w:val="00CC0E88"/>
    <w:rsid w:val="00CD17DA"/>
    <w:rsid w:val="00DA7266"/>
    <w:rsid w:val="00E06B58"/>
    <w:rsid w:val="00E968C0"/>
    <w:rsid w:val="00F0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8A183-CCC1-4969-9C92-5281A7AE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Roca</cp:lastModifiedBy>
  <cp:revision>2</cp:revision>
  <dcterms:created xsi:type="dcterms:W3CDTF">2022-03-25T12:20:00Z</dcterms:created>
  <dcterms:modified xsi:type="dcterms:W3CDTF">2022-03-25T12:20:00Z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