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9399FE" w14:textId="791804E7" w:rsidR="00FF312D" w:rsidRPr="001013C1" w:rsidRDefault="00FF312D" w:rsidP="0099518F">
      <w:pPr>
        <w:spacing w:after="0" w:line="360" w:lineRule="auto"/>
        <w:jc w:val="center"/>
        <w:rPr>
          <w:rFonts w:ascii="Times New Roman" w:hAnsi="Times New Roman" w:cs="Times New Roman"/>
          <w:b/>
          <w:sz w:val="24"/>
          <w:szCs w:val="24"/>
        </w:rPr>
      </w:pPr>
      <w:r w:rsidRPr="001013C1">
        <w:rPr>
          <w:rFonts w:ascii="Times New Roman" w:hAnsi="Times New Roman" w:cs="Times New Roman"/>
          <w:b/>
          <w:sz w:val="24"/>
          <w:szCs w:val="24"/>
        </w:rPr>
        <w:t>HOT</w:t>
      </w:r>
      <w:r w:rsidR="0060085A">
        <w:rPr>
          <w:rFonts w:ascii="Times New Roman" w:hAnsi="Times New Roman" w:cs="Times New Roman"/>
          <w:b/>
          <w:sz w:val="24"/>
          <w:szCs w:val="24"/>
        </w:rPr>
        <w:t>Ă</w:t>
      </w:r>
      <w:r w:rsidRPr="001013C1">
        <w:rPr>
          <w:rFonts w:ascii="Times New Roman" w:hAnsi="Times New Roman" w:cs="Times New Roman"/>
          <w:b/>
          <w:sz w:val="24"/>
          <w:szCs w:val="24"/>
        </w:rPr>
        <w:t>R</w:t>
      </w:r>
      <w:r w:rsidR="0060085A">
        <w:rPr>
          <w:rFonts w:ascii="Times New Roman" w:hAnsi="Times New Roman" w:cs="Times New Roman"/>
          <w:b/>
          <w:sz w:val="24"/>
          <w:szCs w:val="24"/>
        </w:rPr>
        <w:t>Â</w:t>
      </w:r>
      <w:r w:rsidRPr="001013C1">
        <w:rPr>
          <w:rFonts w:ascii="Times New Roman" w:hAnsi="Times New Roman" w:cs="Times New Roman"/>
          <w:b/>
          <w:sz w:val="24"/>
          <w:szCs w:val="24"/>
        </w:rPr>
        <w:t>REA ADUN</w:t>
      </w:r>
      <w:r w:rsidR="00D84A90" w:rsidRPr="001013C1">
        <w:rPr>
          <w:rFonts w:ascii="Times New Roman" w:hAnsi="Times New Roman" w:cs="Times New Roman"/>
          <w:b/>
          <w:sz w:val="24"/>
          <w:szCs w:val="24"/>
        </w:rPr>
        <w:t>Ă</w:t>
      </w:r>
      <w:r w:rsidRPr="001013C1">
        <w:rPr>
          <w:rFonts w:ascii="Times New Roman" w:hAnsi="Times New Roman" w:cs="Times New Roman"/>
          <w:b/>
          <w:sz w:val="24"/>
          <w:szCs w:val="24"/>
        </w:rPr>
        <w:t>RII GENERALE EXTRAORDINARE</w:t>
      </w:r>
      <w:r w:rsidR="0060085A">
        <w:rPr>
          <w:rFonts w:ascii="Times New Roman" w:hAnsi="Times New Roman" w:cs="Times New Roman"/>
          <w:b/>
          <w:sz w:val="24"/>
          <w:szCs w:val="24"/>
        </w:rPr>
        <w:t xml:space="preserve"> </w:t>
      </w:r>
      <w:r w:rsidRPr="001013C1">
        <w:rPr>
          <w:rFonts w:ascii="Times New Roman" w:hAnsi="Times New Roman" w:cs="Times New Roman"/>
          <w:b/>
          <w:sz w:val="24"/>
          <w:szCs w:val="24"/>
        </w:rPr>
        <w:t>A AC</w:t>
      </w:r>
      <w:r w:rsidR="001013C1">
        <w:rPr>
          <w:rFonts w:ascii="Times New Roman" w:hAnsi="Times New Roman" w:cs="Times New Roman"/>
          <w:b/>
          <w:sz w:val="24"/>
          <w:szCs w:val="24"/>
        </w:rPr>
        <w:t>Ț</w:t>
      </w:r>
      <w:r w:rsidRPr="001013C1">
        <w:rPr>
          <w:rFonts w:ascii="Times New Roman" w:hAnsi="Times New Roman" w:cs="Times New Roman"/>
          <w:b/>
          <w:sz w:val="24"/>
          <w:szCs w:val="24"/>
        </w:rPr>
        <w:t>IONARILOR</w:t>
      </w:r>
      <w:r w:rsidR="0060085A">
        <w:rPr>
          <w:rFonts w:ascii="Times New Roman" w:hAnsi="Times New Roman" w:cs="Times New Roman"/>
          <w:b/>
          <w:sz w:val="24"/>
          <w:szCs w:val="24"/>
        </w:rPr>
        <w:t xml:space="preserve"> (AGEA)</w:t>
      </w:r>
      <w:r w:rsidRPr="001013C1">
        <w:rPr>
          <w:rFonts w:ascii="Times New Roman" w:hAnsi="Times New Roman" w:cs="Times New Roman"/>
          <w:b/>
          <w:sz w:val="24"/>
          <w:szCs w:val="24"/>
        </w:rPr>
        <w:t xml:space="preserve"> HOLDINGROCK1 S.A.</w:t>
      </w:r>
    </w:p>
    <w:p w14:paraId="1C1514E1" w14:textId="239D8AED" w:rsidR="00FF312D" w:rsidRPr="001013C1" w:rsidRDefault="00FF312D" w:rsidP="0099518F">
      <w:pPr>
        <w:spacing w:after="0" w:line="360" w:lineRule="auto"/>
        <w:jc w:val="center"/>
        <w:rPr>
          <w:rFonts w:ascii="Times New Roman" w:hAnsi="Times New Roman" w:cs="Times New Roman"/>
          <w:b/>
          <w:sz w:val="24"/>
          <w:szCs w:val="24"/>
        </w:rPr>
      </w:pPr>
      <w:r w:rsidRPr="001013C1">
        <w:rPr>
          <w:rFonts w:ascii="Times New Roman" w:hAnsi="Times New Roman" w:cs="Times New Roman"/>
          <w:b/>
          <w:sz w:val="24"/>
          <w:szCs w:val="24"/>
        </w:rPr>
        <w:t>DIN</w:t>
      </w:r>
      <w:r w:rsidR="00AF15AF">
        <w:rPr>
          <w:rFonts w:ascii="Times New Roman" w:hAnsi="Times New Roman" w:cs="Times New Roman"/>
          <w:b/>
          <w:sz w:val="24"/>
          <w:szCs w:val="24"/>
        </w:rPr>
        <w:t xml:space="preserve"> DATA DE</w:t>
      </w:r>
      <w:r w:rsidRPr="001013C1">
        <w:rPr>
          <w:rFonts w:ascii="Times New Roman" w:hAnsi="Times New Roman" w:cs="Times New Roman"/>
          <w:b/>
          <w:sz w:val="24"/>
          <w:szCs w:val="24"/>
        </w:rPr>
        <w:t xml:space="preserve"> </w:t>
      </w:r>
      <w:r w:rsidR="000B0B40">
        <w:rPr>
          <w:rFonts w:ascii="Times New Roman" w:eastAsia="DaxlinePro-Light" w:hAnsi="Times New Roman" w:cs="Times New Roman"/>
          <w:b/>
          <w:bCs/>
          <w:sz w:val="24"/>
          <w:szCs w:val="24"/>
          <w:lang w:val="en-US"/>
        </w:rPr>
        <w:t>[</w:t>
      </w:r>
      <w:r w:rsidR="00FE587E" w:rsidRPr="00D20646">
        <w:rPr>
          <w:rFonts w:ascii="Times New Roman" w:eastAsia="DaxlinePro-Light" w:hAnsi="Times New Roman" w:cs="Times New Roman"/>
          <w:b/>
          <w:bCs/>
          <w:sz w:val="24"/>
          <w:szCs w:val="24"/>
          <w:highlight w:val="yellow"/>
        </w:rPr>
        <w:t>14</w:t>
      </w:r>
      <w:r w:rsidR="000B0B40">
        <w:rPr>
          <w:rFonts w:ascii="Times New Roman" w:eastAsia="DaxlinePro-Light" w:hAnsi="Times New Roman" w:cs="Times New Roman"/>
          <w:b/>
          <w:bCs/>
          <w:sz w:val="24"/>
          <w:szCs w:val="24"/>
        </w:rPr>
        <w:t>]</w:t>
      </w:r>
      <w:r w:rsidR="000B0B40" w:rsidRPr="00EC71B5">
        <w:rPr>
          <w:rFonts w:ascii="Times New Roman" w:eastAsia="DaxlinePro-Light" w:hAnsi="Times New Roman" w:cs="Times New Roman"/>
          <w:b/>
          <w:bCs/>
          <w:sz w:val="24"/>
          <w:szCs w:val="24"/>
        </w:rPr>
        <w:t>/</w:t>
      </w:r>
      <w:r w:rsidR="000B0B40">
        <w:rPr>
          <w:rFonts w:ascii="Times New Roman" w:eastAsia="DaxlinePro-Light" w:hAnsi="Times New Roman" w:cs="Times New Roman"/>
          <w:b/>
          <w:bCs/>
          <w:sz w:val="24"/>
          <w:szCs w:val="24"/>
        </w:rPr>
        <w:t>[</w:t>
      </w:r>
      <w:r w:rsidR="00FE587E" w:rsidRPr="00D20646">
        <w:rPr>
          <w:rFonts w:ascii="Times New Roman" w:eastAsia="DaxlinePro-Light" w:hAnsi="Times New Roman" w:cs="Times New Roman"/>
          <w:b/>
          <w:bCs/>
          <w:sz w:val="24"/>
          <w:szCs w:val="24"/>
          <w:highlight w:val="yellow"/>
        </w:rPr>
        <w:t>15</w:t>
      </w:r>
      <w:r w:rsidR="000B0B40">
        <w:rPr>
          <w:rFonts w:ascii="Times New Roman" w:eastAsia="DaxlinePro-Light" w:hAnsi="Times New Roman" w:cs="Times New Roman"/>
          <w:b/>
          <w:bCs/>
          <w:sz w:val="24"/>
          <w:szCs w:val="24"/>
        </w:rPr>
        <w:t>]</w:t>
      </w:r>
      <w:r w:rsidR="000B0B40" w:rsidRPr="00EC71B5">
        <w:rPr>
          <w:rFonts w:ascii="Times New Roman" w:eastAsia="DaxlinePro-Light" w:hAnsi="Times New Roman" w:cs="Times New Roman"/>
          <w:b/>
          <w:bCs/>
          <w:sz w:val="24"/>
          <w:szCs w:val="24"/>
        </w:rPr>
        <w:t>.0</w:t>
      </w:r>
      <w:r w:rsidR="00FE587E">
        <w:rPr>
          <w:rFonts w:ascii="Times New Roman" w:eastAsia="DaxlinePro-Light" w:hAnsi="Times New Roman" w:cs="Times New Roman"/>
          <w:b/>
          <w:bCs/>
          <w:sz w:val="24"/>
          <w:szCs w:val="24"/>
        </w:rPr>
        <w:t>6</w:t>
      </w:r>
      <w:r w:rsidR="000B0B40" w:rsidRPr="00EC71B5">
        <w:rPr>
          <w:rFonts w:ascii="Times New Roman" w:eastAsia="DaxlinePro-Light" w:hAnsi="Times New Roman" w:cs="Times New Roman"/>
          <w:b/>
          <w:bCs/>
          <w:sz w:val="24"/>
          <w:szCs w:val="24"/>
        </w:rPr>
        <w:t>.2022</w:t>
      </w:r>
    </w:p>
    <w:p w14:paraId="27AEC203" w14:textId="1A1EF2DB" w:rsidR="00B85828" w:rsidRPr="001013C1" w:rsidRDefault="00B85828" w:rsidP="0099518F">
      <w:pPr>
        <w:spacing w:after="0" w:line="360" w:lineRule="auto"/>
        <w:rPr>
          <w:rFonts w:ascii="Times New Roman" w:hAnsi="Times New Roman" w:cs="Times New Roman"/>
          <w:b/>
          <w:sz w:val="24"/>
          <w:szCs w:val="24"/>
        </w:rPr>
      </w:pPr>
    </w:p>
    <w:p w14:paraId="62255B6C" w14:textId="2CDF278B" w:rsidR="004C62AF" w:rsidRPr="001013C1" w:rsidRDefault="004C62AF" w:rsidP="0099518F">
      <w:pPr>
        <w:spacing w:after="0" w:line="360" w:lineRule="auto"/>
        <w:jc w:val="both"/>
        <w:rPr>
          <w:rFonts w:ascii="Times New Roman" w:hAnsi="Times New Roman" w:cs="Times New Roman"/>
          <w:bCs/>
          <w:sz w:val="24"/>
          <w:szCs w:val="24"/>
        </w:rPr>
      </w:pPr>
      <w:bookmarkStart w:id="0" w:name="_Hlk98146663"/>
      <w:r w:rsidRPr="001013C1">
        <w:rPr>
          <w:rFonts w:ascii="Times New Roman" w:hAnsi="Times New Roman" w:cs="Times New Roman"/>
          <w:bCs/>
          <w:sz w:val="24"/>
          <w:szCs w:val="24"/>
        </w:rPr>
        <w:t>Adunarea General</w:t>
      </w:r>
      <w:r w:rsidR="001013C1">
        <w:rPr>
          <w:rFonts w:ascii="Times New Roman" w:hAnsi="Times New Roman" w:cs="Times New Roman"/>
          <w:bCs/>
          <w:sz w:val="24"/>
          <w:szCs w:val="24"/>
        </w:rPr>
        <w:t>ă</w:t>
      </w:r>
      <w:r w:rsidRPr="001013C1">
        <w:rPr>
          <w:rFonts w:ascii="Times New Roman" w:hAnsi="Times New Roman" w:cs="Times New Roman"/>
          <w:bCs/>
          <w:sz w:val="24"/>
          <w:szCs w:val="24"/>
        </w:rPr>
        <w:t xml:space="preserve"> Extraordinar</w:t>
      </w:r>
      <w:r w:rsidR="001013C1">
        <w:rPr>
          <w:rFonts w:ascii="Times New Roman" w:hAnsi="Times New Roman" w:cs="Times New Roman"/>
          <w:bCs/>
          <w:sz w:val="24"/>
          <w:szCs w:val="24"/>
        </w:rPr>
        <w:t>ă</w:t>
      </w:r>
      <w:r w:rsidRPr="001013C1">
        <w:rPr>
          <w:rFonts w:ascii="Times New Roman" w:hAnsi="Times New Roman" w:cs="Times New Roman"/>
          <w:bCs/>
          <w:sz w:val="24"/>
          <w:szCs w:val="24"/>
        </w:rPr>
        <w:t xml:space="preserve"> a Ac</w:t>
      </w:r>
      <w:r w:rsidR="001013C1">
        <w:rPr>
          <w:rFonts w:ascii="Times New Roman" w:hAnsi="Times New Roman" w:cs="Times New Roman"/>
          <w:bCs/>
          <w:sz w:val="24"/>
          <w:szCs w:val="24"/>
        </w:rPr>
        <w:t>ț</w:t>
      </w:r>
      <w:r w:rsidRPr="001013C1">
        <w:rPr>
          <w:rFonts w:ascii="Times New Roman" w:hAnsi="Times New Roman" w:cs="Times New Roman"/>
          <w:bCs/>
          <w:sz w:val="24"/>
          <w:szCs w:val="24"/>
        </w:rPr>
        <w:t xml:space="preserve">ionarilor </w:t>
      </w:r>
      <w:r w:rsidR="00C605B0" w:rsidRPr="001013C1">
        <w:rPr>
          <w:rFonts w:ascii="Times New Roman" w:hAnsi="Times New Roman" w:cs="Times New Roman"/>
          <w:b/>
          <w:sz w:val="24"/>
          <w:szCs w:val="24"/>
        </w:rPr>
        <w:t>HOLDINGROCK1 S.A.</w:t>
      </w:r>
      <w:bookmarkEnd w:id="0"/>
      <w:r w:rsidR="00C605B0" w:rsidRPr="001013C1">
        <w:rPr>
          <w:rFonts w:ascii="Times New Roman" w:hAnsi="Times New Roman" w:cs="Times New Roman"/>
          <w:bCs/>
          <w:sz w:val="24"/>
          <w:szCs w:val="24"/>
        </w:rPr>
        <w:t xml:space="preserve">, </w:t>
      </w:r>
      <w:bookmarkStart w:id="1" w:name="_Hlk98150225"/>
      <w:r w:rsidR="00C605B0" w:rsidRPr="001013C1">
        <w:rPr>
          <w:rFonts w:ascii="Times New Roman" w:hAnsi="Times New Roman" w:cs="Times New Roman"/>
          <w:bCs/>
          <w:sz w:val="24"/>
          <w:szCs w:val="24"/>
        </w:rPr>
        <w:t xml:space="preserve">o societate pe acțiuni, înființată și funcționând în conformitate cu legislația din România, având sediul social în </w:t>
      </w:r>
      <w:bookmarkStart w:id="2" w:name="_Hlk98776180"/>
      <w:r w:rsidR="00C605B0" w:rsidRPr="001013C1">
        <w:rPr>
          <w:rFonts w:ascii="Times New Roman" w:hAnsi="Times New Roman" w:cs="Times New Roman"/>
          <w:bCs/>
          <w:sz w:val="24"/>
          <w:szCs w:val="24"/>
        </w:rPr>
        <w:t>str. Gara Herăstrău nr. 4, clădirea A, etaj 3, Sector 2</w:t>
      </w:r>
      <w:bookmarkEnd w:id="2"/>
      <w:r w:rsidR="00C605B0" w:rsidRPr="001013C1">
        <w:rPr>
          <w:rFonts w:ascii="Times New Roman" w:hAnsi="Times New Roman" w:cs="Times New Roman"/>
          <w:bCs/>
          <w:sz w:val="24"/>
          <w:szCs w:val="24"/>
        </w:rPr>
        <w:t>, București, România, înregistrată la Registrul Comerțului București sub nr. J40/16918/2021, cod unic de înregistrare 44987869</w:t>
      </w:r>
      <w:r w:rsidR="007A251A">
        <w:rPr>
          <w:rFonts w:ascii="Times New Roman" w:hAnsi="Times New Roman" w:cs="Times New Roman"/>
          <w:bCs/>
          <w:sz w:val="24"/>
          <w:szCs w:val="24"/>
        </w:rPr>
        <w:t xml:space="preserve">, </w:t>
      </w:r>
      <w:r w:rsidR="007A251A" w:rsidRPr="0003070C">
        <w:rPr>
          <w:rFonts w:ascii="Times New Roman" w:hAnsi="Times New Roman" w:cs="Times New Roman"/>
          <w:bCs/>
          <w:sz w:val="24"/>
          <w:szCs w:val="24"/>
        </w:rPr>
        <w:t xml:space="preserve">având un capital social subscris şi vărsat de </w:t>
      </w:r>
      <w:r w:rsidR="007A251A">
        <w:rPr>
          <w:rFonts w:ascii="Times New Roman" w:hAnsi="Times New Roman" w:cs="Times New Roman"/>
          <w:bCs/>
          <w:sz w:val="24"/>
          <w:szCs w:val="24"/>
        </w:rPr>
        <w:t>176.945.730</w:t>
      </w:r>
      <w:r w:rsidR="007A251A" w:rsidRPr="0003070C">
        <w:rPr>
          <w:rFonts w:ascii="Times New Roman" w:hAnsi="Times New Roman" w:cs="Times New Roman"/>
          <w:bCs/>
          <w:sz w:val="24"/>
          <w:szCs w:val="24"/>
        </w:rPr>
        <w:t xml:space="preserve"> RON, împărţit în </w:t>
      </w:r>
      <w:r w:rsidR="007A251A">
        <w:rPr>
          <w:rFonts w:ascii="Times New Roman" w:hAnsi="Times New Roman" w:cs="Times New Roman"/>
          <w:bCs/>
          <w:sz w:val="24"/>
          <w:szCs w:val="24"/>
        </w:rPr>
        <w:t>17.694.573</w:t>
      </w:r>
      <w:r w:rsidR="007A251A" w:rsidRPr="0003070C">
        <w:rPr>
          <w:rFonts w:ascii="Times New Roman" w:hAnsi="Times New Roman" w:cs="Times New Roman"/>
          <w:bCs/>
          <w:sz w:val="24"/>
          <w:szCs w:val="24"/>
        </w:rPr>
        <w:t xml:space="preserve"> acţiuni nominative în formă dematerializată având o valoare nominală de 10 lei fiecare</w:t>
      </w:r>
      <w:r w:rsidR="00C605B0" w:rsidRPr="001013C1">
        <w:rPr>
          <w:rFonts w:ascii="Times New Roman" w:hAnsi="Times New Roman" w:cs="Times New Roman"/>
          <w:bCs/>
          <w:sz w:val="24"/>
          <w:szCs w:val="24"/>
        </w:rPr>
        <w:t xml:space="preserve"> </w:t>
      </w:r>
      <w:bookmarkEnd w:id="1"/>
      <w:r w:rsidR="00E7230A" w:rsidRPr="001013C1">
        <w:rPr>
          <w:rFonts w:ascii="Times New Roman" w:hAnsi="Times New Roman" w:cs="Times New Roman"/>
          <w:sz w:val="24"/>
          <w:szCs w:val="24"/>
        </w:rPr>
        <w:t xml:space="preserve">(denumită în continuare </w:t>
      </w:r>
      <w:bookmarkStart w:id="3" w:name="_Hlk98166505"/>
      <w:r w:rsidR="00E7230A" w:rsidRPr="001013C1">
        <w:rPr>
          <w:rFonts w:ascii="Times New Roman" w:hAnsi="Times New Roman" w:cs="Times New Roman"/>
          <w:sz w:val="24"/>
          <w:szCs w:val="24"/>
        </w:rPr>
        <w:t>,,</w:t>
      </w:r>
      <w:r w:rsidR="00E7230A" w:rsidRPr="001013C1">
        <w:rPr>
          <w:rFonts w:ascii="Times New Roman" w:hAnsi="Times New Roman" w:cs="Times New Roman"/>
          <w:b/>
          <w:bCs/>
          <w:sz w:val="24"/>
          <w:szCs w:val="24"/>
        </w:rPr>
        <w:t>Societatea</w:t>
      </w:r>
      <w:r w:rsidR="00E7230A" w:rsidRPr="001013C1">
        <w:rPr>
          <w:rFonts w:ascii="Times New Roman" w:hAnsi="Times New Roman" w:cs="Times New Roman"/>
          <w:sz w:val="24"/>
          <w:szCs w:val="24"/>
        </w:rPr>
        <w:t>”</w:t>
      </w:r>
      <w:bookmarkEnd w:id="3"/>
      <w:r w:rsidR="00DF0C98" w:rsidRPr="001013C1">
        <w:rPr>
          <w:rFonts w:ascii="Times New Roman" w:hAnsi="Times New Roman" w:cs="Times New Roman"/>
          <w:sz w:val="24"/>
          <w:szCs w:val="24"/>
        </w:rPr>
        <w:t xml:space="preserve"> sau ,,</w:t>
      </w:r>
      <w:r w:rsidR="00DF0C98" w:rsidRPr="001013C1">
        <w:rPr>
          <w:rFonts w:ascii="Times New Roman" w:hAnsi="Times New Roman" w:cs="Times New Roman"/>
          <w:b/>
          <w:bCs/>
          <w:sz w:val="24"/>
          <w:szCs w:val="24"/>
        </w:rPr>
        <w:t>Holdingrock1</w:t>
      </w:r>
      <w:r w:rsidR="00DF0C98" w:rsidRPr="001013C1">
        <w:rPr>
          <w:rFonts w:ascii="Times New Roman" w:hAnsi="Times New Roman" w:cs="Times New Roman"/>
          <w:sz w:val="24"/>
          <w:szCs w:val="24"/>
        </w:rPr>
        <w:t>”</w:t>
      </w:r>
      <w:r w:rsidR="00E7230A" w:rsidRPr="001013C1">
        <w:rPr>
          <w:rFonts w:ascii="Times New Roman" w:hAnsi="Times New Roman" w:cs="Times New Roman"/>
          <w:sz w:val="24"/>
          <w:szCs w:val="24"/>
        </w:rPr>
        <w:t xml:space="preserve">), </w:t>
      </w:r>
      <w:r w:rsidRPr="001013C1">
        <w:rPr>
          <w:rFonts w:ascii="Times New Roman" w:hAnsi="Times New Roman" w:cs="Times New Roman"/>
          <w:sz w:val="24"/>
          <w:szCs w:val="24"/>
        </w:rPr>
        <w:t xml:space="preserve">întrunită la data de </w:t>
      </w:r>
      <w:r w:rsidR="0058796D" w:rsidRPr="00E44ED9">
        <w:rPr>
          <w:rFonts w:ascii="Times New Roman" w:eastAsia="DaxlinePro-Light" w:hAnsi="Times New Roman" w:cs="Times New Roman"/>
          <w:sz w:val="24"/>
          <w:szCs w:val="24"/>
          <w:lang w:val="en-US"/>
        </w:rPr>
        <w:t>[</w:t>
      </w:r>
      <w:r w:rsidR="00FE587E" w:rsidRPr="00D20646">
        <w:rPr>
          <w:rFonts w:ascii="Times New Roman" w:eastAsia="DaxlinePro-Light" w:hAnsi="Times New Roman" w:cs="Times New Roman"/>
          <w:sz w:val="24"/>
          <w:szCs w:val="24"/>
          <w:highlight w:val="yellow"/>
        </w:rPr>
        <w:t>14</w:t>
      </w:r>
      <w:r w:rsidR="0058796D" w:rsidRPr="00E44ED9">
        <w:rPr>
          <w:rFonts w:ascii="Times New Roman" w:eastAsia="DaxlinePro-Light" w:hAnsi="Times New Roman" w:cs="Times New Roman"/>
          <w:sz w:val="24"/>
          <w:szCs w:val="24"/>
        </w:rPr>
        <w:t>]/[</w:t>
      </w:r>
      <w:r w:rsidR="00D20646" w:rsidRPr="00D20646">
        <w:rPr>
          <w:rFonts w:ascii="Times New Roman" w:eastAsia="DaxlinePro-Light" w:hAnsi="Times New Roman" w:cs="Times New Roman"/>
          <w:sz w:val="24"/>
          <w:szCs w:val="24"/>
          <w:highlight w:val="yellow"/>
        </w:rPr>
        <w:t>15</w:t>
      </w:r>
      <w:r w:rsidR="0058796D" w:rsidRPr="00E44ED9">
        <w:rPr>
          <w:rFonts w:ascii="Times New Roman" w:eastAsia="DaxlinePro-Light" w:hAnsi="Times New Roman" w:cs="Times New Roman"/>
          <w:sz w:val="24"/>
          <w:szCs w:val="24"/>
        </w:rPr>
        <w:t>].0</w:t>
      </w:r>
      <w:r w:rsidR="008F0AED">
        <w:rPr>
          <w:rFonts w:ascii="Times New Roman" w:eastAsia="DaxlinePro-Light" w:hAnsi="Times New Roman" w:cs="Times New Roman"/>
          <w:sz w:val="24"/>
          <w:szCs w:val="24"/>
        </w:rPr>
        <w:t>6</w:t>
      </w:r>
      <w:r w:rsidR="0058796D" w:rsidRPr="00E44ED9">
        <w:rPr>
          <w:rFonts w:ascii="Times New Roman" w:eastAsia="DaxlinePro-Light" w:hAnsi="Times New Roman" w:cs="Times New Roman"/>
          <w:sz w:val="24"/>
          <w:szCs w:val="24"/>
        </w:rPr>
        <w:t>.2022</w:t>
      </w:r>
      <w:r w:rsidR="00C21BD3" w:rsidRPr="001013C1">
        <w:rPr>
          <w:rFonts w:ascii="Times New Roman" w:hAnsi="Times New Roman" w:cs="Times New Roman"/>
          <w:sz w:val="24"/>
          <w:szCs w:val="24"/>
        </w:rPr>
        <w:t>, ora 1</w:t>
      </w:r>
      <w:r w:rsidR="00D20646">
        <w:rPr>
          <w:rFonts w:ascii="Times New Roman" w:hAnsi="Times New Roman" w:cs="Times New Roman"/>
          <w:sz w:val="24"/>
          <w:szCs w:val="24"/>
        </w:rPr>
        <w:t>1</w:t>
      </w:r>
      <w:r w:rsidR="00C21BD3" w:rsidRPr="001013C1">
        <w:rPr>
          <w:rFonts w:ascii="Times New Roman" w:hAnsi="Times New Roman" w:cs="Times New Roman"/>
          <w:sz w:val="24"/>
          <w:szCs w:val="24"/>
        </w:rPr>
        <w:t xml:space="preserve">:00, </w:t>
      </w:r>
      <w:r w:rsidR="008F36BE" w:rsidRPr="00DA15D0">
        <w:rPr>
          <w:rFonts w:ascii="Times New Roman" w:eastAsia="DaxlinePro-Light" w:hAnsi="Times New Roman" w:cs="Times New Roman"/>
          <w:bCs/>
          <w:sz w:val="24"/>
          <w:szCs w:val="24"/>
        </w:rPr>
        <w:t>la [</w:t>
      </w:r>
      <w:r w:rsidR="008F36BE" w:rsidRPr="00DA15D0">
        <w:rPr>
          <w:rFonts w:ascii="Times New Roman" w:eastAsia="DaxlinePro-Light" w:hAnsi="Times New Roman" w:cs="Times New Roman"/>
          <w:bCs/>
          <w:sz w:val="24"/>
          <w:szCs w:val="24"/>
          <w:highlight w:val="yellow"/>
        </w:rPr>
        <w:t>prima / a doua</w:t>
      </w:r>
      <w:r w:rsidR="008F36BE" w:rsidRPr="00DA15D0">
        <w:rPr>
          <w:rFonts w:ascii="Times New Roman" w:eastAsia="DaxlinePro-Light" w:hAnsi="Times New Roman" w:cs="Times New Roman"/>
          <w:bCs/>
          <w:sz w:val="24"/>
          <w:szCs w:val="24"/>
        </w:rPr>
        <w:t>] convocare</w:t>
      </w:r>
      <w:r w:rsidR="008F36BE">
        <w:rPr>
          <w:rFonts w:ascii="Times New Roman" w:eastAsia="DaxlinePro-Light" w:hAnsi="Times New Roman" w:cs="Times New Roman"/>
          <w:bCs/>
          <w:sz w:val="24"/>
          <w:szCs w:val="24"/>
        </w:rPr>
        <w:t>,</w:t>
      </w:r>
      <w:r w:rsidR="008F36BE" w:rsidRPr="001013C1">
        <w:rPr>
          <w:rFonts w:ascii="Times New Roman" w:hAnsi="Times New Roman" w:cs="Times New Roman"/>
          <w:sz w:val="24"/>
          <w:szCs w:val="24"/>
        </w:rPr>
        <w:t xml:space="preserve"> </w:t>
      </w:r>
      <w:r w:rsidR="00C21BD3" w:rsidRPr="001013C1">
        <w:rPr>
          <w:rFonts w:ascii="Times New Roman" w:hAnsi="Times New Roman" w:cs="Times New Roman"/>
          <w:sz w:val="24"/>
          <w:szCs w:val="24"/>
        </w:rPr>
        <w:t xml:space="preserve">la </w:t>
      </w:r>
      <w:r w:rsidR="007D399B">
        <w:rPr>
          <w:rFonts w:ascii="Times New Roman" w:hAnsi="Times New Roman" w:cs="Times New Roman"/>
          <w:sz w:val="24"/>
          <w:szCs w:val="24"/>
        </w:rPr>
        <w:t xml:space="preserve">adresa </w:t>
      </w:r>
      <w:r w:rsidR="00C21BD3" w:rsidRPr="001013C1">
        <w:rPr>
          <w:rFonts w:ascii="Times New Roman" w:hAnsi="Times New Roman" w:cs="Times New Roman"/>
          <w:sz w:val="24"/>
          <w:szCs w:val="24"/>
        </w:rPr>
        <w:t>sediul</w:t>
      </w:r>
      <w:r w:rsidR="007D399B">
        <w:rPr>
          <w:rFonts w:ascii="Times New Roman" w:hAnsi="Times New Roman" w:cs="Times New Roman"/>
          <w:sz w:val="24"/>
          <w:szCs w:val="24"/>
        </w:rPr>
        <w:t>ui social al</w:t>
      </w:r>
      <w:r w:rsidR="00C21BD3" w:rsidRPr="001013C1">
        <w:rPr>
          <w:rFonts w:ascii="Times New Roman" w:hAnsi="Times New Roman" w:cs="Times New Roman"/>
          <w:sz w:val="24"/>
          <w:szCs w:val="24"/>
        </w:rPr>
        <w:t xml:space="preserve"> Societății din </w:t>
      </w:r>
      <w:r w:rsidR="00C21BD3" w:rsidRPr="001013C1">
        <w:rPr>
          <w:rFonts w:ascii="Times New Roman" w:hAnsi="Times New Roman" w:cs="Times New Roman"/>
          <w:bCs/>
          <w:sz w:val="24"/>
          <w:szCs w:val="24"/>
        </w:rPr>
        <w:t xml:space="preserve">str. Gara Herăstrău nr. 4, </w:t>
      </w:r>
      <w:r w:rsidR="00C21BD3" w:rsidRPr="002912FB">
        <w:rPr>
          <w:rFonts w:ascii="Times New Roman" w:hAnsi="Times New Roman" w:cs="Times New Roman"/>
          <w:bCs/>
          <w:sz w:val="24"/>
          <w:szCs w:val="24"/>
        </w:rPr>
        <w:t>clădirea A, etaj 3, Sector 2, București, România,</w:t>
      </w:r>
      <w:r w:rsidR="00CD4802" w:rsidRPr="002912FB">
        <w:rPr>
          <w:rFonts w:ascii="Times New Roman" w:hAnsi="Times New Roman" w:cs="Times New Roman"/>
          <w:bCs/>
          <w:sz w:val="24"/>
          <w:szCs w:val="24"/>
        </w:rPr>
        <w:t xml:space="preserve"> prezidată </w:t>
      </w:r>
      <w:r w:rsidR="00FD1191" w:rsidRPr="002912FB">
        <w:rPr>
          <w:rFonts w:ascii="Times New Roman" w:hAnsi="Times New Roman" w:cs="Times New Roman"/>
          <w:bCs/>
          <w:sz w:val="24"/>
          <w:szCs w:val="24"/>
        </w:rPr>
        <w:t xml:space="preserve">de </w:t>
      </w:r>
      <w:r w:rsidR="00AE2FE7" w:rsidRPr="002912FB">
        <w:rPr>
          <w:rFonts w:ascii="Times New Roman" w:hAnsi="Times New Roman" w:cs="Times New Roman"/>
          <w:bCs/>
          <w:sz w:val="24"/>
          <w:szCs w:val="24"/>
        </w:rPr>
        <w:t xml:space="preserve">către </w:t>
      </w:r>
      <w:r w:rsidR="00A0093E" w:rsidRPr="002912FB">
        <w:rPr>
          <w:rFonts w:ascii="Times New Roman" w:hAnsi="Times New Roman" w:cs="Times New Roman"/>
          <w:bCs/>
          <w:sz w:val="24"/>
          <w:szCs w:val="24"/>
        </w:rPr>
        <w:t xml:space="preserve">dl. </w:t>
      </w:r>
      <w:r w:rsidR="00D20646">
        <w:rPr>
          <w:rFonts w:ascii="Times New Roman" w:hAnsi="Times New Roman" w:cs="Times New Roman"/>
          <w:bCs/>
          <w:sz w:val="24"/>
          <w:szCs w:val="24"/>
        </w:rPr>
        <w:t>Ioan-Adrian Bindea</w:t>
      </w:r>
      <w:r w:rsidR="004B125C" w:rsidRPr="002912FB">
        <w:rPr>
          <w:rFonts w:ascii="Times New Roman" w:hAnsi="Times New Roman" w:cs="Times New Roman"/>
          <w:bCs/>
          <w:sz w:val="24"/>
          <w:szCs w:val="24"/>
        </w:rPr>
        <w:t xml:space="preserve">, în calitate de </w:t>
      </w:r>
      <w:r w:rsidR="00D20646">
        <w:rPr>
          <w:rFonts w:ascii="Times New Roman" w:hAnsi="Times New Roman" w:cs="Times New Roman"/>
          <w:bCs/>
          <w:sz w:val="24"/>
          <w:szCs w:val="24"/>
        </w:rPr>
        <w:t>Președinte al Consiliului de Administrație</w:t>
      </w:r>
      <w:r w:rsidR="005946AA" w:rsidRPr="002912FB">
        <w:rPr>
          <w:rFonts w:ascii="Times New Roman" w:hAnsi="Times New Roman" w:cs="Times New Roman"/>
          <w:bCs/>
          <w:sz w:val="24"/>
          <w:szCs w:val="24"/>
        </w:rPr>
        <w:t>, având</w:t>
      </w:r>
      <w:r w:rsidR="005946AA" w:rsidRPr="001013C1">
        <w:rPr>
          <w:rFonts w:ascii="Times New Roman" w:hAnsi="Times New Roman" w:cs="Times New Roman"/>
          <w:bCs/>
          <w:sz w:val="24"/>
          <w:szCs w:val="24"/>
        </w:rPr>
        <w:t xml:space="preserve"> ca secretar</w:t>
      </w:r>
      <w:r w:rsidR="007A251A">
        <w:rPr>
          <w:rFonts w:ascii="Times New Roman" w:hAnsi="Times New Roman" w:cs="Times New Roman"/>
          <w:bCs/>
          <w:sz w:val="24"/>
          <w:szCs w:val="24"/>
        </w:rPr>
        <w:t xml:space="preserve"> de ședință</w:t>
      </w:r>
      <w:r w:rsidR="005946AA" w:rsidRPr="001013C1">
        <w:rPr>
          <w:rFonts w:ascii="Times New Roman" w:hAnsi="Times New Roman" w:cs="Times New Roman"/>
          <w:bCs/>
          <w:sz w:val="24"/>
          <w:szCs w:val="24"/>
        </w:rPr>
        <w:t xml:space="preserve"> ales pe dl./dna. </w:t>
      </w:r>
      <w:r w:rsidR="00A950BE" w:rsidRPr="001013C1">
        <w:rPr>
          <w:rFonts w:ascii="Times New Roman" w:hAnsi="Times New Roman" w:cs="Times New Roman"/>
          <w:bCs/>
          <w:sz w:val="24"/>
          <w:szCs w:val="24"/>
        </w:rPr>
        <w:t>[</w:t>
      </w:r>
      <w:r w:rsidR="00A950BE" w:rsidRPr="001013C1">
        <w:rPr>
          <w:rFonts w:ascii="Times New Roman" w:hAnsi="Times New Roman" w:cs="Times New Roman"/>
          <w:bCs/>
          <w:sz w:val="24"/>
          <w:szCs w:val="24"/>
          <w:highlight w:val="yellow"/>
        </w:rPr>
        <w:sym w:font="Symbol" w:char="F0B7"/>
      </w:r>
      <w:r w:rsidR="00A950BE" w:rsidRPr="001013C1">
        <w:rPr>
          <w:rFonts w:ascii="Times New Roman" w:hAnsi="Times New Roman" w:cs="Times New Roman"/>
          <w:bCs/>
          <w:sz w:val="24"/>
          <w:szCs w:val="24"/>
        </w:rPr>
        <w:t>] și ca secretar tehnic pe dl./dna. [</w:t>
      </w:r>
      <w:r w:rsidR="00A950BE" w:rsidRPr="001013C1">
        <w:rPr>
          <w:rFonts w:ascii="Times New Roman" w:hAnsi="Times New Roman" w:cs="Times New Roman"/>
          <w:bCs/>
          <w:sz w:val="24"/>
          <w:szCs w:val="24"/>
          <w:highlight w:val="yellow"/>
        </w:rPr>
        <w:sym w:font="Symbol" w:char="F0B7"/>
      </w:r>
      <w:r w:rsidR="00A950BE" w:rsidRPr="001013C1">
        <w:rPr>
          <w:rFonts w:ascii="Times New Roman" w:hAnsi="Times New Roman" w:cs="Times New Roman"/>
          <w:bCs/>
          <w:sz w:val="24"/>
          <w:szCs w:val="24"/>
        </w:rPr>
        <w:t>],</w:t>
      </w:r>
    </w:p>
    <w:p w14:paraId="519ADCF4" w14:textId="77777777" w:rsidR="00A950BE" w:rsidRPr="001013C1" w:rsidRDefault="00A950BE" w:rsidP="0099518F">
      <w:pPr>
        <w:spacing w:after="0" w:line="360" w:lineRule="auto"/>
        <w:jc w:val="both"/>
        <w:rPr>
          <w:rFonts w:ascii="Times New Roman" w:hAnsi="Times New Roman" w:cs="Times New Roman"/>
          <w:bCs/>
          <w:sz w:val="24"/>
          <w:szCs w:val="24"/>
        </w:rPr>
      </w:pPr>
    </w:p>
    <w:p w14:paraId="6F62CECE" w14:textId="061438FE" w:rsidR="00CA247C" w:rsidRDefault="00C552D3" w:rsidP="0099518F">
      <w:pPr>
        <w:spacing w:after="0" w:line="360" w:lineRule="auto"/>
        <w:jc w:val="both"/>
        <w:rPr>
          <w:rFonts w:ascii="Times New Roman" w:hAnsi="Times New Roman" w:cs="Times New Roman"/>
          <w:bCs/>
          <w:sz w:val="24"/>
          <w:szCs w:val="24"/>
        </w:rPr>
      </w:pPr>
      <w:r>
        <w:rPr>
          <w:rFonts w:ascii="Times New Roman" w:hAnsi="Times New Roman" w:cs="Times New Roman"/>
          <w:bCs/>
          <w:sz w:val="24"/>
          <w:szCs w:val="24"/>
        </w:rPr>
        <w:t>c</w:t>
      </w:r>
      <w:r w:rsidR="00D84A90" w:rsidRPr="001013C1">
        <w:rPr>
          <w:rFonts w:ascii="Times New Roman" w:hAnsi="Times New Roman" w:cs="Times New Roman"/>
          <w:bCs/>
          <w:sz w:val="24"/>
          <w:szCs w:val="24"/>
        </w:rPr>
        <w:t>onform listei de prezen</w:t>
      </w:r>
      <w:r w:rsidR="001C1B85">
        <w:rPr>
          <w:rFonts w:ascii="Times New Roman" w:hAnsi="Times New Roman" w:cs="Times New Roman"/>
          <w:bCs/>
          <w:sz w:val="24"/>
          <w:szCs w:val="24"/>
        </w:rPr>
        <w:t>ță</w:t>
      </w:r>
      <w:r w:rsidR="00D84A90" w:rsidRPr="001013C1">
        <w:rPr>
          <w:rFonts w:ascii="Times New Roman" w:hAnsi="Times New Roman" w:cs="Times New Roman"/>
          <w:bCs/>
          <w:sz w:val="24"/>
          <w:szCs w:val="24"/>
        </w:rPr>
        <w:t xml:space="preserve"> a ac</w:t>
      </w:r>
      <w:r w:rsidR="001C1B85">
        <w:rPr>
          <w:rFonts w:ascii="Times New Roman" w:hAnsi="Times New Roman" w:cs="Times New Roman"/>
          <w:bCs/>
          <w:sz w:val="24"/>
          <w:szCs w:val="24"/>
        </w:rPr>
        <w:t>ț</w:t>
      </w:r>
      <w:r w:rsidR="00D84A90" w:rsidRPr="001013C1">
        <w:rPr>
          <w:rFonts w:ascii="Times New Roman" w:hAnsi="Times New Roman" w:cs="Times New Roman"/>
          <w:bCs/>
          <w:sz w:val="24"/>
          <w:szCs w:val="24"/>
        </w:rPr>
        <w:t>ionarilor, Anexa 1 la Procesul Verbal al Adun</w:t>
      </w:r>
      <w:r w:rsidR="001C1B85">
        <w:rPr>
          <w:rFonts w:ascii="Times New Roman" w:hAnsi="Times New Roman" w:cs="Times New Roman"/>
          <w:bCs/>
          <w:sz w:val="24"/>
          <w:szCs w:val="24"/>
        </w:rPr>
        <w:t>ă</w:t>
      </w:r>
      <w:r w:rsidR="00D84A90" w:rsidRPr="001013C1">
        <w:rPr>
          <w:rFonts w:ascii="Times New Roman" w:hAnsi="Times New Roman" w:cs="Times New Roman"/>
          <w:bCs/>
          <w:sz w:val="24"/>
          <w:szCs w:val="24"/>
        </w:rPr>
        <w:t>rii Generale Extraordinare a Ac</w:t>
      </w:r>
      <w:r w:rsidR="00B20626">
        <w:rPr>
          <w:rFonts w:ascii="Times New Roman" w:hAnsi="Times New Roman" w:cs="Times New Roman"/>
          <w:bCs/>
          <w:sz w:val="24"/>
          <w:szCs w:val="24"/>
        </w:rPr>
        <w:t>ț</w:t>
      </w:r>
      <w:r w:rsidR="00D84A90" w:rsidRPr="001013C1">
        <w:rPr>
          <w:rFonts w:ascii="Times New Roman" w:hAnsi="Times New Roman" w:cs="Times New Roman"/>
          <w:bCs/>
          <w:sz w:val="24"/>
          <w:szCs w:val="24"/>
        </w:rPr>
        <w:t xml:space="preserve">ionarilor din data de </w:t>
      </w:r>
      <w:r w:rsidR="007F2187" w:rsidRPr="00E44ED9">
        <w:rPr>
          <w:rFonts w:ascii="Times New Roman" w:eastAsia="DaxlinePro-Light" w:hAnsi="Times New Roman" w:cs="Times New Roman"/>
          <w:sz w:val="24"/>
          <w:szCs w:val="24"/>
          <w:lang w:val="en-US"/>
        </w:rPr>
        <w:t>[</w:t>
      </w:r>
      <w:r w:rsidR="008F0AED" w:rsidRPr="008F0AED">
        <w:rPr>
          <w:rFonts w:ascii="Times New Roman" w:eastAsia="DaxlinePro-Light" w:hAnsi="Times New Roman" w:cs="Times New Roman"/>
          <w:sz w:val="24"/>
          <w:szCs w:val="24"/>
          <w:highlight w:val="yellow"/>
        </w:rPr>
        <w:t>14</w:t>
      </w:r>
      <w:r w:rsidR="007F2187" w:rsidRPr="00E44ED9">
        <w:rPr>
          <w:rFonts w:ascii="Times New Roman" w:eastAsia="DaxlinePro-Light" w:hAnsi="Times New Roman" w:cs="Times New Roman"/>
          <w:sz w:val="24"/>
          <w:szCs w:val="24"/>
        </w:rPr>
        <w:t>]/[</w:t>
      </w:r>
      <w:r w:rsidR="008F0AED" w:rsidRPr="008F0AED">
        <w:rPr>
          <w:rFonts w:ascii="Times New Roman" w:eastAsia="DaxlinePro-Light" w:hAnsi="Times New Roman" w:cs="Times New Roman"/>
          <w:sz w:val="24"/>
          <w:szCs w:val="24"/>
          <w:highlight w:val="yellow"/>
        </w:rPr>
        <w:t>15</w:t>
      </w:r>
      <w:r w:rsidR="007F2187" w:rsidRPr="00E44ED9">
        <w:rPr>
          <w:rFonts w:ascii="Times New Roman" w:eastAsia="DaxlinePro-Light" w:hAnsi="Times New Roman" w:cs="Times New Roman"/>
          <w:sz w:val="24"/>
          <w:szCs w:val="24"/>
        </w:rPr>
        <w:t>].0</w:t>
      </w:r>
      <w:r w:rsidR="008F0AED">
        <w:rPr>
          <w:rFonts w:ascii="Times New Roman" w:eastAsia="DaxlinePro-Light" w:hAnsi="Times New Roman" w:cs="Times New Roman"/>
          <w:sz w:val="24"/>
          <w:szCs w:val="24"/>
        </w:rPr>
        <w:t>6</w:t>
      </w:r>
      <w:r w:rsidR="007F2187" w:rsidRPr="00E44ED9">
        <w:rPr>
          <w:rFonts w:ascii="Times New Roman" w:eastAsia="DaxlinePro-Light" w:hAnsi="Times New Roman" w:cs="Times New Roman"/>
          <w:sz w:val="24"/>
          <w:szCs w:val="24"/>
        </w:rPr>
        <w:t>.2022</w:t>
      </w:r>
      <w:r w:rsidR="00D84A90" w:rsidRPr="001013C1">
        <w:rPr>
          <w:rFonts w:ascii="Times New Roman" w:hAnsi="Times New Roman" w:cs="Times New Roman"/>
          <w:bCs/>
          <w:sz w:val="24"/>
          <w:szCs w:val="24"/>
        </w:rPr>
        <w:t>, la sedin</w:t>
      </w:r>
      <w:r w:rsidR="00B20626">
        <w:rPr>
          <w:rFonts w:ascii="Times New Roman" w:hAnsi="Times New Roman" w:cs="Times New Roman"/>
          <w:bCs/>
          <w:sz w:val="24"/>
          <w:szCs w:val="24"/>
        </w:rPr>
        <w:t>ț</w:t>
      </w:r>
      <w:r w:rsidR="00D84A90" w:rsidRPr="001013C1">
        <w:rPr>
          <w:rFonts w:ascii="Times New Roman" w:hAnsi="Times New Roman" w:cs="Times New Roman"/>
          <w:bCs/>
          <w:sz w:val="24"/>
          <w:szCs w:val="24"/>
        </w:rPr>
        <w:t>a Adun</w:t>
      </w:r>
      <w:r w:rsidR="00B20626">
        <w:rPr>
          <w:rFonts w:ascii="Times New Roman" w:hAnsi="Times New Roman" w:cs="Times New Roman"/>
          <w:bCs/>
          <w:sz w:val="24"/>
          <w:szCs w:val="24"/>
        </w:rPr>
        <w:t>ă</w:t>
      </w:r>
      <w:r w:rsidR="00D84A90" w:rsidRPr="001013C1">
        <w:rPr>
          <w:rFonts w:ascii="Times New Roman" w:hAnsi="Times New Roman" w:cs="Times New Roman"/>
          <w:bCs/>
          <w:sz w:val="24"/>
          <w:szCs w:val="24"/>
        </w:rPr>
        <w:t>rii Generale Extraordinare a Ac</w:t>
      </w:r>
      <w:r w:rsidR="00B20626">
        <w:rPr>
          <w:rFonts w:ascii="Times New Roman" w:hAnsi="Times New Roman" w:cs="Times New Roman"/>
          <w:bCs/>
          <w:sz w:val="24"/>
          <w:szCs w:val="24"/>
        </w:rPr>
        <w:t>ț</w:t>
      </w:r>
      <w:r w:rsidR="00D84A90" w:rsidRPr="001013C1">
        <w:rPr>
          <w:rFonts w:ascii="Times New Roman" w:hAnsi="Times New Roman" w:cs="Times New Roman"/>
          <w:bCs/>
          <w:sz w:val="24"/>
          <w:szCs w:val="24"/>
        </w:rPr>
        <w:t>ionarilor (“</w:t>
      </w:r>
      <w:r w:rsidR="00D84A90" w:rsidRPr="00357C68">
        <w:rPr>
          <w:rFonts w:ascii="Times New Roman" w:hAnsi="Times New Roman" w:cs="Times New Roman"/>
          <w:b/>
          <w:sz w:val="24"/>
          <w:szCs w:val="24"/>
        </w:rPr>
        <w:t>AGEA</w:t>
      </w:r>
      <w:r w:rsidR="00D84A90" w:rsidRPr="001013C1">
        <w:rPr>
          <w:rFonts w:ascii="Times New Roman" w:hAnsi="Times New Roman" w:cs="Times New Roman"/>
          <w:bCs/>
          <w:sz w:val="24"/>
          <w:szCs w:val="24"/>
        </w:rPr>
        <w:t>”) au participat ac</w:t>
      </w:r>
      <w:r w:rsidR="00357C68">
        <w:rPr>
          <w:rFonts w:ascii="Times New Roman" w:hAnsi="Times New Roman" w:cs="Times New Roman"/>
          <w:bCs/>
          <w:sz w:val="24"/>
          <w:szCs w:val="24"/>
        </w:rPr>
        <w:t>ț</w:t>
      </w:r>
      <w:r w:rsidR="00D84A90" w:rsidRPr="001013C1">
        <w:rPr>
          <w:rFonts w:ascii="Times New Roman" w:hAnsi="Times New Roman" w:cs="Times New Roman"/>
          <w:bCs/>
          <w:sz w:val="24"/>
          <w:szCs w:val="24"/>
        </w:rPr>
        <w:t>ionari reprezent</w:t>
      </w:r>
      <w:r w:rsidR="00357C68">
        <w:rPr>
          <w:rFonts w:ascii="Times New Roman" w:hAnsi="Times New Roman" w:cs="Times New Roman"/>
          <w:bCs/>
          <w:sz w:val="24"/>
          <w:szCs w:val="24"/>
        </w:rPr>
        <w:t>â</w:t>
      </w:r>
      <w:r w:rsidR="00D84A90" w:rsidRPr="001013C1">
        <w:rPr>
          <w:rFonts w:ascii="Times New Roman" w:hAnsi="Times New Roman" w:cs="Times New Roman"/>
          <w:bCs/>
          <w:sz w:val="24"/>
          <w:szCs w:val="24"/>
        </w:rPr>
        <w:t xml:space="preserve">nd </w:t>
      </w:r>
      <w:r w:rsidR="00C8150D" w:rsidRPr="001013C1">
        <w:rPr>
          <w:rFonts w:ascii="Times New Roman" w:hAnsi="Times New Roman" w:cs="Times New Roman"/>
          <w:bCs/>
          <w:sz w:val="24"/>
          <w:szCs w:val="24"/>
        </w:rPr>
        <w:t>[</w:t>
      </w:r>
      <w:r w:rsidR="00C8150D" w:rsidRPr="001013C1">
        <w:rPr>
          <w:rFonts w:ascii="Times New Roman" w:hAnsi="Times New Roman" w:cs="Times New Roman"/>
          <w:bCs/>
          <w:sz w:val="24"/>
          <w:szCs w:val="24"/>
          <w:highlight w:val="yellow"/>
        </w:rPr>
        <w:sym w:font="Symbol" w:char="F0B7"/>
      </w:r>
      <w:r w:rsidR="00C8150D" w:rsidRPr="001013C1">
        <w:rPr>
          <w:rFonts w:ascii="Times New Roman" w:hAnsi="Times New Roman" w:cs="Times New Roman"/>
          <w:bCs/>
          <w:sz w:val="24"/>
          <w:szCs w:val="24"/>
        </w:rPr>
        <w:t>]</w:t>
      </w:r>
      <w:r w:rsidR="00D84A90" w:rsidRPr="001013C1">
        <w:rPr>
          <w:rFonts w:ascii="Times New Roman" w:hAnsi="Times New Roman" w:cs="Times New Roman"/>
          <w:bCs/>
          <w:sz w:val="24"/>
          <w:szCs w:val="24"/>
        </w:rPr>
        <w:t xml:space="preserve">% din capitalul social </w:t>
      </w:r>
      <w:r w:rsidR="00357C68">
        <w:rPr>
          <w:rFonts w:ascii="Times New Roman" w:hAnsi="Times New Roman" w:cs="Times New Roman"/>
          <w:bCs/>
          <w:sz w:val="24"/>
          <w:szCs w:val="24"/>
        </w:rPr>
        <w:t>ș</w:t>
      </w:r>
      <w:r w:rsidR="00D84A90" w:rsidRPr="001013C1">
        <w:rPr>
          <w:rFonts w:ascii="Times New Roman" w:hAnsi="Times New Roman" w:cs="Times New Roman"/>
          <w:bCs/>
          <w:sz w:val="24"/>
          <w:szCs w:val="24"/>
        </w:rPr>
        <w:t xml:space="preserve">i </w:t>
      </w:r>
      <w:r w:rsidR="00C8150D" w:rsidRPr="001013C1">
        <w:rPr>
          <w:rFonts w:ascii="Times New Roman" w:hAnsi="Times New Roman" w:cs="Times New Roman"/>
          <w:bCs/>
          <w:sz w:val="24"/>
          <w:szCs w:val="24"/>
        </w:rPr>
        <w:t>[</w:t>
      </w:r>
      <w:r w:rsidR="00C8150D" w:rsidRPr="001013C1">
        <w:rPr>
          <w:rFonts w:ascii="Times New Roman" w:hAnsi="Times New Roman" w:cs="Times New Roman"/>
          <w:bCs/>
          <w:sz w:val="24"/>
          <w:szCs w:val="24"/>
          <w:highlight w:val="yellow"/>
        </w:rPr>
        <w:sym w:font="Symbol" w:char="F0B7"/>
      </w:r>
      <w:r w:rsidR="00C8150D" w:rsidRPr="001013C1">
        <w:rPr>
          <w:rFonts w:ascii="Times New Roman" w:hAnsi="Times New Roman" w:cs="Times New Roman"/>
          <w:bCs/>
          <w:sz w:val="24"/>
          <w:szCs w:val="24"/>
        </w:rPr>
        <w:t>]</w:t>
      </w:r>
      <w:r w:rsidR="00D84A90" w:rsidRPr="001013C1">
        <w:rPr>
          <w:rFonts w:ascii="Times New Roman" w:hAnsi="Times New Roman" w:cs="Times New Roman"/>
          <w:bCs/>
          <w:sz w:val="24"/>
          <w:szCs w:val="24"/>
        </w:rPr>
        <w:t>% din num</w:t>
      </w:r>
      <w:r w:rsidR="00357C68">
        <w:rPr>
          <w:rFonts w:ascii="Times New Roman" w:hAnsi="Times New Roman" w:cs="Times New Roman"/>
          <w:bCs/>
          <w:sz w:val="24"/>
          <w:szCs w:val="24"/>
        </w:rPr>
        <w:t>ă</w:t>
      </w:r>
      <w:r w:rsidR="00D84A90" w:rsidRPr="001013C1">
        <w:rPr>
          <w:rFonts w:ascii="Times New Roman" w:hAnsi="Times New Roman" w:cs="Times New Roman"/>
          <w:bCs/>
          <w:sz w:val="24"/>
          <w:szCs w:val="24"/>
        </w:rPr>
        <w:t>rul de drepturi de vot existente, fiind astfel intrunit cvorumul necesar adopt</w:t>
      </w:r>
      <w:r w:rsidR="00357C68">
        <w:rPr>
          <w:rFonts w:ascii="Times New Roman" w:hAnsi="Times New Roman" w:cs="Times New Roman"/>
          <w:bCs/>
          <w:sz w:val="24"/>
          <w:szCs w:val="24"/>
        </w:rPr>
        <w:t>ă</w:t>
      </w:r>
      <w:r w:rsidR="00D84A90" w:rsidRPr="001013C1">
        <w:rPr>
          <w:rFonts w:ascii="Times New Roman" w:hAnsi="Times New Roman" w:cs="Times New Roman"/>
          <w:bCs/>
          <w:sz w:val="24"/>
          <w:szCs w:val="24"/>
        </w:rPr>
        <w:t>rii prezentei Hot</w:t>
      </w:r>
      <w:r w:rsidR="00357C68">
        <w:rPr>
          <w:rFonts w:ascii="Times New Roman" w:hAnsi="Times New Roman" w:cs="Times New Roman"/>
          <w:bCs/>
          <w:sz w:val="24"/>
          <w:szCs w:val="24"/>
        </w:rPr>
        <w:t>ă</w:t>
      </w:r>
      <w:r w:rsidR="00D84A90" w:rsidRPr="001013C1">
        <w:rPr>
          <w:rFonts w:ascii="Times New Roman" w:hAnsi="Times New Roman" w:cs="Times New Roman"/>
          <w:bCs/>
          <w:sz w:val="24"/>
          <w:szCs w:val="24"/>
        </w:rPr>
        <w:t>r</w:t>
      </w:r>
      <w:r w:rsidR="00357C68">
        <w:rPr>
          <w:rFonts w:ascii="Times New Roman" w:hAnsi="Times New Roman" w:cs="Times New Roman"/>
          <w:bCs/>
          <w:sz w:val="24"/>
          <w:szCs w:val="24"/>
        </w:rPr>
        <w:t>â</w:t>
      </w:r>
      <w:r w:rsidR="00D84A90" w:rsidRPr="001013C1">
        <w:rPr>
          <w:rFonts w:ascii="Times New Roman" w:hAnsi="Times New Roman" w:cs="Times New Roman"/>
          <w:bCs/>
          <w:sz w:val="24"/>
          <w:szCs w:val="24"/>
        </w:rPr>
        <w:t xml:space="preserve">ri </w:t>
      </w:r>
      <w:r w:rsidR="00DA2600">
        <w:rPr>
          <w:rFonts w:ascii="Times New Roman" w:hAnsi="Times New Roman" w:cs="Times New Roman"/>
          <w:bCs/>
          <w:sz w:val="24"/>
          <w:szCs w:val="24"/>
        </w:rPr>
        <w:t>AGEA</w:t>
      </w:r>
      <w:r w:rsidR="0087365A">
        <w:rPr>
          <w:rFonts w:ascii="Times New Roman" w:hAnsi="Times New Roman" w:cs="Times New Roman"/>
          <w:bCs/>
          <w:sz w:val="24"/>
          <w:szCs w:val="24"/>
        </w:rPr>
        <w:t>,</w:t>
      </w:r>
    </w:p>
    <w:p w14:paraId="784C4BCF" w14:textId="77777777" w:rsidR="00B629E1" w:rsidRDefault="00B629E1" w:rsidP="0099518F">
      <w:pPr>
        <w:spacing w:after="0" w:line="360" w:lineRule="auto"/>
        <w:jc w:val="both"/>
        <w:rPr>
          <w:rFonts w:ascii="Times New Roman" w:hAnsi="Times New Roman" w:cs="Times New Roman"/>
          <w:bCs/>
          <w:sz w:val="24"/>
          <w:szCs w:val="24"/>
        </w:rPr>
      </w:pPr>
    </w:p>
    <w:p w14:paraId="4F112B76" w14:textId="6DF78828" w:rsidR="00CA247C" w:rsidRDefault="00DB058A" w:rsidP="0099518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A</w:t>
      </w:r>
      <w:r w:rsidR="00CA247C" w:rsidRPr="0018556C">
        <w:rPr>
          <w:rFonts w:ascii="Times New Roman" w:hAnsi="Times New Roman" w:cs="Times New Roman"/>
          <w:b/>
          <w:sz w:val="24"/>
          <w:szCs w:val="24"/>
        </w:rPr>
        <w:t>v</w:t>
      </w:r>
      <w:r>
        <w:rPr>
          <w:rFonts w:ascii="Times New Roman" w:hAnsi="Times New Roman" w:cs="Times New Roman"/>
          <w:b/>
          <w:sz w:val="24"/>
          <w:szCs w:val="24"/>
        </w:rPr>
        <w:t>â</w:t>
      </w:r>
      <w:r w:rsidR="00CA247C" w:rsidRPr="0018556C">
        <w:rPr>
          <w:rFonts w:ascii="Times New Roman" w:hAnsi="Times New Roman" w:cs="Times New Roman"/>
          <w:b/>
          <w:sz w:val="24"/>
          <w:szCs w:val="24"/>
        </w:rPr>
        <w:t xml:space="preserve">nd </w:t>
      </w:r>
      <w:r>
        <w:rPr>
          <w:rFonts w:ascii="Times New Roman" w:hAnsi="Times New Roman" w:cs="Times New Roman"/>
          <w:b/>
          <w:sz w:val="24"/>
          <w:szCs w:val="24"/>
        </w:rPr>
        <w:t>î</w:t>
      </w:r>
      <w:r w:rsidRPr="0018556C">
        <w:rPr>
          <w:rFonts w:ascii="Times New Roman" w:hAnsi="Times New Roman" w:cs="Times New Roman"/>
          <w:b/>
          <w:sz w:val="24"/>
          <w:szCs w:val="24"/>
        </w:rPr>
        <w:t xml:space="preserve">n </w:t>
      </w:r>
      <w:r w:rsidR="00CA247C" w:rsidRPr="0018556C">
        <w:rPr>
          <w:rFonts w:ascii="Times New Roman" w:hAnsi="Times New Roman" w:cs="Times New Roman"/>
          <w:b/>
          <w:sz w:val="24"/>
          <w:szCs w:val="24"/>
        </w:rPr>
        <w:t>vedere:</w:t>
      </w:r>
    </w:p>
    <w:p w14:paraId="3673423A" w14:textId="77777777" w:rsidR="00CA7CF9" w:rsidRPr="0018556C" w:rsidRDefault="00CA7CF9" w:rsidP="0099518F">
      <w:pPr>
        <w:spacing w:after="0" w:line="360" w:lineRule="auto"/>
        <w:jc w:val="both"/>
        <w:rPr>
          <w:rFonts w:ascii="Times New Roman" w:hAnsi="Times New Roman" w:cs="Times New Roman"/>
          <w:b/>
          <w:sz w:val="24"/>
          <w:szCs w:val="24"/>
        </w:rPr>
      </w:pPr>
    </w:p>
    <w:p w14:paraId="745DC62C" w14:textId="48F9D302" w:rsidR="003C2FAB" w:rsidRPr="003C2FAB" w:rsidRDefault="00CA247C" w:rsidP="00B34BBB">
      <w:pPr>
        <w:numPr>
          <w:ilvl w:val="0"/>
          <w:numId w:val="3"/>
        </w:numPr>
        <w:spacing w:after="0" w:line="360" w:lineRule="auto"/>
        <w:ind w:left="709" w:hanging="709"/>
        <w:jc w:val="both"/>
        <w:rPr>
          <w:rFonts w:ascii="Times New Roman" w:hAnsi="Times New Roman" w:cs="Times New Roman"/>
          <w:sz w:val="24"/>
          <w:szCs w:val="24"/>
        </w:rPr>
      </w:pPr>
      <w:r w:rsidRPr="00714BA9">
        <w:rPr>
          <w:rFonts w:ascii="Times New Roman" w:hAnsi="Times New Roman" w:cs="Times New Roman"/>
          <w:bCs/>
          <w:sz w:val="24"/>
          <w:szCs w:val="24"/>
        </w:rPr>
        <w:t>Prevederile</w:t>
      </w:r>
      <w:r w:rsidR="006E6581" w:rsidRPr="00714BA9">
        <w:rPr>
          <w:rFonts w:ascii="Times New Roman" w:hAnsi="Times New Roman" w:cs="Times New Roman"/>
          <w:bCs/>
          <w:sz w:val="24"/>
          <w:szCs w:val="24"/>
        </w:rPr>
        <w:t xml:space="preserve"> </w:t>
      </w:r>
      <w:r w:rsidR="006E6581" w:rsidRPr="00714BA9">
        <w:rPr>
          <w:rFonts w:ascii="Times New Roman" w:hAnsi="Times New Roman" w:cs="Times New Roman"/>
          <w:sz w:val="24"/>
          <w:szCs w:val="24"/>
        </w:rPr>
        <w:t>Legii Societăților nr. 31/1990, republicată, cu modificările și completările ulterioare („</w:t>
      </w:r>
      <w:bookmarkStart w:id="4" w:name="_Hlk98783827"/>
      <w:r w:rsidR="006E6581" w:rsidRPr="00714BA9">
        <w:rPr>
          <w:rFonts w:ascii="Times New Roman" w:hAnsi="Times New Roman" w:cs="Times New Roman"/>
          <w:b/>
          <w:bCs/>
          <w:sz w:val="24"/>
          <w:szCs w:val="24"/>
        </w:rPr>
        <w:t>Legea Societăților</w:t>
      </w:r>
      <w:bookmarkEnd w:id="4"/>
      <w:r w:rsidR="006E6581" w:rsidRPr="00714BA9">
        <w:rPr>
          <w:rFonts w:ascii="Times New Roman" w:hAnsi="Times New Roman" w:cs="Times New Roman"/>
          <w:sz w:val="24"/>
          <w:szCs w:val="24"/>
        </w:rPr>
        <w:t>”), Legii nr. 24/2017 privind emitenții de instrumente financiare și operațiuni de piață, cu modificările și completările ulterioare („</w:t>
      </w:r>
      <w:bookmarkStart w:id="5" w:name="_Hlk98783851"/>
      <w:r w:rsidR="006E6581" w:rsidRPr="00714BA9">
        <w:rPr>
          <w:rFonts w:ascii="Times New Roman" w:hAnsi="Times New Roman" w:cs="Times New Roman"/>
          <w:b/>
          <w:bCs/>
          <w:sz w:val="24"/>
          <w:szCs w:val="24"/>
        </w:rPr>
        <w:t>Legea nr. 24/2017</w:t>
      </w:r>
      <w:bookmarkEnd w:id="5"/>
      <w:r w:rsidR="006E6581" w:rsidRPr="00714BA9">
        <w:rPr>
          <w:rFonts w:ascii="Times New Roman" w:hAnsi="Times New Roman" w:cs="Times New Roman"/>
          <w:sz w:val="24"/>
          <w:szCs w:val="24"/>
        </w:rPr>
        <w:t>”), Regulamentului nr.</w:t>
      </w:r>
      <w:r w:rsidR="006E6581" w:rsidRPr="004C54BE">
        <w:rPr>
          <w:rFonts w:ascii="Times New Roman" w:hAnsi="Times New Roman" w:cs="Times New Roman"/>
          <w:sz w:val="24"/>
          <w:szCs w:val="24"/>
        </w:rPr>
        <w:t xml:space="preserve"> 5/2018 privind emitenții de instrumente financiare și </w:t>
      </w:r>
      <w:r w:rsidR="006E6581" w:rsidRPr="00714BA9">
        <w:rPr>
          <w:rFonts w:ascii="Times New Roman" w:hAnsi="Times New Roman" w:cs="Times New Roman"/>
          <w:sz w:val="24"/>
          <w:szCs w:val="24"/>
        </w:rPr>
        <w:lastRenderedPageBreak/>
        <w:t>operațiuni de piață, cu modificările și completările ulterioare („</w:t>
      </w:r>
      <w:r w:rsidR="006E6581" w:rsidRPr="00714BA9">
        <w:rPr>
          <w:rFonts w:ascii="Times New Roman" w:hAnsi="Times New Roman" w:cs="Times New Roman"/>
          <w:b/>
          <w:bCs/>
          <w:sz w:val="24"/>
          <w:szCs w:val="24"/>
        </w:rPr>
        <w:t>Regulamentul nr. 5/2018</w:t>
      </w:r>
      <w:r w:rsidR="006E6581" w:rsidRPr="00714BA9">
        <w:rPr>
          <w:rFonts w:ascii="Times New Roman" w:hAnsi="Times New Roman" w:cs="Times New Roman"/>
          <w:sz w:val="24"/>
          <w:szCs w:val="24"/>
        </w:rPr>
        <w:t xml:space="preserve">”) și ale actului constitutiv al </w:t>
      </w:r>
      <w:bookmarkStart w:id="6" w:name="_Hlk98776169"/>
      <w:r w:rsidR="006E6581" w:rsidRPr="00714BA9">
        <w:rPr>
          <w:rFonts w:ascii="Times New Roman" w:hAnsi="Times New Roman" w:cs="Times New Roman"/>
          <w:sz w:val="24"/>
          <w:szCs w:val="24"/>
        </w:rPr>
        <w:t>Societății</w:t>
      </w:r>
      <w:bookmarkEnd w:id="6"/>
      <w:r w:rsidR="006E6581" w:rsidRPr="00714BA9">
        <w:rPr>
          <w:rFonts w:ascii="Times New Roman" w:hAnsi="Times New Roman" w:cs="Times New Roman"/>
          <w:sz w:val="24"/>
          <w:szCs w:val="24"/>
        </w:rPr>
        <w:t xml:space="preserve"> („</w:t>
      </w:r>
      <w:bookmarkStart w:id="7" w:name="_Hlk98783908"/>
      <w:r w:rsidR="006E6581" w:rsidRPr="00714BA9">
        <w:rPr>
          <w:rFonts w:ascii="Times New Roman" w:hAnsi="Times New Roman" w:cs="Times New Roman"/>
          <w:b/>
          <w:bCs/>
          <w:sz w:val="24"/>
          <w:szCs w:val="24"/>
        </w:rPr>
        <w:t>Actul Constitutiv</w:t>
      </w:r>
      <w:bookmarkEnd w:id="7"/>
      <w:r w:rsidR="006E6581" w:rsidRPr="00714BA9">
        <w:rPr>
          <w:rFonts w:ascii="Times New Roman" w:hAnsi="Times New Roman" w:cs="Times New Roman"/>
          <w:sz w:val="24"/>
          <w:szCs w:val="24"/>
        </w:rPr>
        <w:t>”)</w:t>
      </w:r>
      <w:r w:rsidR="00667FB5">
        <w:rPr>
          <w:rFonts w:ascii="Times New Roman" w:hAnsi="Times New Roman" w:cs="Times New Roman"/>
          <w:sz w:val="24"/>
          <w:szCs w:val="24"/>
        </w:rPr>
        <w:t>;</w:t>
      </w:r>
    </w:p>
    <w:p w14:paraId="2C1236E0" w14:textId="5AF3D3F9" w:rsidR="003C2FAB" w:rsidRPr="003C2FAB" w:rsidRDefault="00CA247C" w:rsidP="00B34BBB">
      <w:pPr>
        <w:pStyle w:val="ListParagraph"/>
        <w:numPr>
          <w:ilvl w:val="0"/>
          <w:numId w:val="6"/>
        </w:numPr>
        <w:spacing w:after="0" w:line="360" w:lineRule="auto"/>
        <w:ind w:hanging="720"/>
        <w:jc w:val="both"/>
        <w:rPr>
          <w:rFonts w:ascii="Times New Roman" w:hAnsi="Times New Roman" w:cs="Times New Roman"/>
          <w:bCs/>
          <w:sz w:val="24"/>
          <w:szCs w:val="24"/>
        </w:rPr>
      </w:pPr>
      <w:r w:rsidRPr="00F7080E">
        <w:rPr>
          <w:rFonts w:ascii="Times New Roman" w:hAnsi="Times New Roman" w:cs="Times New Roman"/>
          <w:bCs/>
          <w:sz w:val="24"/>
          <w:szCs w:val="24"/>
        </w:rPr>
        <w:t>Faptul c</w:t>
      </w:r>
      <w:r w:rsidR="006E6581" w:rsidRPr="00F7080E">
        <w:rPr>
          <w:rFonts w:ascii="Times New Roman" w:hAnsi="Times New Roman" w:cs="Times New Roman"/>
          <w:bCs/>
          <w:sz w:val="24"/>
          <w:szCs w:val="24"/>
        </w:rPr>
        <w:t>ă</w:t>
      </w:r>
      <w:r w:rsidRPr="00F7080E">
        <w:rPr>
          <w:rFonts w:ascii="Times New Roman" w:hAnsi="Times New Roman" w:cs="Times New Roman"/>
          <w:bCs/>
          <w:sz w:val="24"/>
          <w:szCs w:val="24"/>
        </w:rPr>
        <w:t xml:space="preserve">, </w:t>
      </w:r>
      <w:r w:rsidR="006E6581" w:rsidRPr="00F7080E">
        <w:rPr>
          <w:rFonts w:ascii="Times New Roman" w:hAnsi="Times New Roman" w:cs="Times New Roman"/>
          <w:bCs/>
          <w:sz w:val="24"/>
          <w:szCs w:val="24"/>
        </w:rPr>
        <w:t>î</w:t>
      </w:r>
      <w:r w:rsidRPr="00F7080E">
        <w:rPr>
          <w:rFonts w:ascii="Times New Roman" w:hAnsi="Times New Roman" w:cs="Times New Roman"/>
          <w:bCs/>
          <w:sz w:val="24"/>
          <w:szCs w:val="24"/>
        </w:rPr>
        <w:t>n conformitate cu Actul Constitutiv al Societ</w:t>
      </w:r>
      <w:r w:rsidR="0024190F" w:rsidRPr="00F7080E">
        <w:rPr>
          <w:rFonts w:ascii="Times New Roman" w:hAnsi="Times New Roman" w:cs="Times New Roman"/>
          <w:bCs/>
          <w:sz w:val="24"/>
          <w:szCs w:val="24"/>
        </w:rPr>
        <w:t>ăț</w:t>
      </w:r>
      <w:r w:rsidRPr="00F7080E">
        <w:rPr>
          <w:rFonts w:ascii="Times New Roman" w:hAnsi="Times New Roman" w:cs="Times New Roman"/>
          <w:bCs/>
          <w:sz w:val="24"/>
          <w:szCs w:val="24"/>
        </w:rPr>
        <w:t xml:space="preserve">ii, </w:t>
      </w:r>
      <w:r w:rsidR="006E6581" w:rsidRPr="00F7080E">
        <w:rPr>
          <w:rFonts w:ascii="Times New Roman" w:hAnsi="Times New Roman" w:cs="Times New Roman"/>
          <w:bCs/>
          <w:sz w:val="24"/>
          <w:szCs w:val="24"/>
        </w:rPr>
        <w:t>AGEA</w:t>
      </w:r>
      <w:r w:rsidRPr="00F7080E">
        <w:rPr>
          <w:rFonts w:ascii="Times New Roman" w:hAnsi="Times New Roman" w:cs="Times New Roman"/>
          <w:bCs/>
          <w:sz w:val="24"/>
          <w:szCs w:val="24"/>
        </w:rPr>
        <w:t xml:space="preserve"> a fost convocat</w:t>
      </w:r>
      <w:r w:rsidR="00035849" w:rsidRPr="00F7080E">
        <w:rPr>
          <w:rFonts w:ascii="Times New Roman" w:hAnsi="Times New Roman" w:cs="Times New Roman"/>
          <w:bCs/>
          <w:sz w:val="24"/>
          <w:szCs w:val="24"/>
        </w:rPr>
        <w:t>ă</w:t>
      </w:r>
      <w:r w:rsidRPr="00F7080E">
        <w:rPr>
          <w:rFonts w:ascii="Times New Roman" w:hAnsi="Times New Roman" w:cs="Times New Roman"/>
          <w:bCs/>
          <w:sz w:val="24"/>
          <w:szCs w:val="24"/>
        </w:rPr>
        <w:t xml:space="preserve"> </w:t>
      </w:r>
      <w:r w:rsidR="00DB058A" w:rsidRPr="00EA56DE">
        <w:rPr>
          <w:rFonts w:ascii="Times New Roman" w:eastAsia="DaxlinePro-Light" w:hAnsi="Times New Roman" w:cs="Times New Roman"/>
          <w:bCs/>
          <w:sz w:val="24"/>
          <w:szCs w:val="24"/>
        </w:rPr>
        <w:t xml:space="preserve">prin convocatorul din data de </w:t>
      </w:r>
      <w:r w:rsidR="003154A3">
        <w:rPr>
          <w:rFonts w:ascii="Times New Roman" w:eastAsia="DaxlinePro-Light" w:hAnsi="Times New Roman" w:cs="Times New Roman"/>
          <w:bCs/>
          <w:sz w:val="24"/>
          <w:szCs w:val="24"/>
        </w:rPr>
        <w:t>10</w:t>
      </w:r>
      <w:r w:rsidR="00DB058A" w:rsidRPr="00EA56DE">
        <w:rPr>
          <w:rFonts w:ascii="Times New Roman" w:eastAsia="DaxlinePro-Light" w:hAnsi="Times New Roman" w:cs="Times New Roman"/>
          <w:bCs/>
          <w:sz w:val="24"/>
          <w:szCs w:val="24"/>
        </w:rPr>
        <w:t xml:space="preserve"> </w:t>
      </w:r>
      <w:r w:rsidR="003154A3">
        <w:rPr>
          <w:rFonts w:ascii="Times New Roman" w:eastAsia="DaxlinePro-Light" w:hAnsi="Times New Roman" w:cs="Times New Roman"/>
          <w:bCs/>
          <w:sz w:val="24"/>
          <w:szCs w:val="24"/>
        </w:rPr>
        <w:t>mai</w:t>
      </w:r>
      <w:r w:rsidR="00DB058A" w:rsidRPr="00EA56DE">
        <w:rPr>
          <w:rFonts w:ascii="Times New Roman" w:eastAsia="DaxlinePro-Light" w:hAnsi="Times New Roman" w:cs="Times New Roman"/>
          <w:bCs/>
          <w:sz w:val="24"/>
          <w:szCs w:val="24"/>
        </w:rPr>
        <w:t xml:space="preserve"> 2022 </w:t>
      </w:r>
      <w:r w:rsidRPr="00F7080E">
        <w:rPr>
          <w:rFonts w:ascii="Times New Roman" w:hAnsi="Times New Roman" w:cs="Times New Roman"/>
          <w:bCs/>
          <w:sz w:val="24"/>
          <w:szCs w:val="24"/>
        </w:rPr>
        <w:t>de c</w:t>
      </w:r>
      <w:r w:rsidR="00525E48" w:rsidRPr="00F7080E">
        <w:rPr>
          <w:rFonts w:ascii="Times New Roman" w:hAnsi="Times New Roman" w:cs="Times New Roman"/>
          <w:bCs/>
          <w:sz w:val="24"/>
          <w:szCs w:val="24"/>
        </w:rPr>
        <w:t>ă</w:t>
      </w:r>
      <w:r w:rsidRPr="00F7080E">
        <w:rPr>
          <w:rFonts w:ascii="Times New Roman" w:hAnsi="Times New Roman" w:cs="Times New Roman"/>
          <w:bCs/>
          <w:sz w:val="24"/>
          <w:szCs w:val="24"/>
        </w:rPr>
        <w:t xml:space="preserve">tre </w:t>
      </w:r>
      <w:r w:rsidR="00525E48" w:rsidRPr="00F7080E">
        <w:rPr>
          <w:rFonts w:ascii="Times New Roman" w:hAnsi="Times New Roman" w:cs="Times New Roman"/>
          <w:bCs/>
          <w:sz w:val="24"/>
          <w:szCs w:val="24"/>
        </w:rPr>
        <w:t>Consiliul de Administrație</w:t>
      </w:r>
      <w:r w:rsidRPr="00F7080E">
        <w:rPr>
          <w:rFonts w:ascii="Times New Roman" w:hAnsi="Times New Roman" w:cs="Times New Roman"/>
          <w:bCs/>
          <w:sz w:val="24"/>
          <w:szCs w:val="24"/>
        </w:rPr>
        <w:t xml:space="preserve">, prin convocatorul publicat </w:t>
      </w:r>
      <w:r w:rsidR="0024190F" w:rsidRPr="00F7080E">
        <w:rPr>
          <w:rFonts w:ascii="Times New Roman" w:hAnsi="Times New Roman" w:cs="Times New Roman"/>
          <w:bCs/>
          <w:sz w:val="24"/>
          <w:szCs w:val="24"/>
        </w:rPr>
        <w:t>î</w:t>
      </w:r>
      <w:r w:rsidRPr="00F7080E">
        <w:rPr>
          <w:rFonts w:ascii="Times New Roman" w:hAnsi="Times New Roman" w:cs="Times New Roman"/>
          <w:bCs/>
          <w:sz w:val="24"/>
          <w:szCs w:val="24"/>
        </w:rPr>
        <w:t xml:space="preserve">n Monitorul Oficial Partea a IV-a, nr. </w:t>
      </w:r>
      <w:r w:rsidR="003154A3" w:rsidRPr="001013C1">
        <w:rPr>
          <w:rFonts w:ascii="Times New Roman" w:hAnsi="Times New Roman" w:cs="Times New Roman"/>
          <w:bCs/>
          <w:sz w:val="24"/>
          <w:szCs w:val="24"/>
        </w:rPr>
        <w:t>[</w:t>
      </w:r>
      <w:r w:rsidR="003154A3" w:rsidRPr="001013C1">
        <w:rPr>
          <w:rFonts w:ascii="Times New Roman" w:hAnsi="Times New Roman" w:cs="Times New Roman"/>
          <w:bCs/>
          <w:sz w:val="24"/>
          <w:szCs w:val="24"/>
          <w:highlight w:val="yellow"/>
        </w:rPr>
        <w:sym w:font="Symbol" w:char="F0B7"/>
      </w:r>
      <w:r w:rsidR="003154A3" w:rsidRPr="001013C1">
        <w:rPr>
          <w:rFonts w:ascii="Times New Roman" w:hAnsi="Times New Roman" w:cs="Times New Roman"/>
          <w:bCs/>
          <w:sz w:val="24"/>
          <w:szCs w:val="24"/>
        </w:rPr>
        <w:t>]</w:t>
      </w:r>
      <w:r w:rsidRPr="00F7080E">
        <w:rPr>
          <w:rFonts w:ascii="Times New Roman" w:hAnsi="Times New Roman" w:cs="Times New Roman"/>
          <w:bCs/>
          <w:sz w:val="24"/>
          <w:szCs w:val="24"/>
        </w:rPr>
        <w:t xml:space="preserve"> din data de </w:t>
      </w:r>
      <w:r w:rsidR="003154A3" w:rsidRPr="001013C1">
        <w:rPr>
          <w:rFonts w:ascii="Times New Roman" w:hAnsi="Times New Roman" w:cs="Times New Roman"/>
          <w:bCs/>
          <w:sz w:val="24"/>
          <w:szCs w:val="24"/>
        </w:rPr>
        <w:t>[</w:t>
      </w:r>
      <w:r w:rsidR="003154A3" w:rsidRPr="001013C1">
        <w:rPr>
          <w:rFonts w:ascii="Times New Roman" w:hAnsi="Times New Roman" w:cs="Times New Roman"/>
          <w:bCs/>
          <w:sz w:val="24"/>
          <w:szCs w:val="24"/>
          <w:highlight w:val="yellow"/>
        </w:rPr>
        <w:sym w:font="Symbol" w:char="F0B7"/>
      </w:r>
      <w:r w:rsidR="003154A3" w:rsidRPr="001013C1">
        <w:rPr>
          <w:rFonts w:ascii="Times New Roman" w:hAnsi="Times New Roman" w:cs="Times New Roman"/>
          <w:bCs/>
          <w:sz w:val="24"/>
          <w:szCs w:val="24"/>
        </w:rPr>
        <w:t>]</w:t>
      </w:r>
      <w:r w:rsidR="00DB058A">
        <w:rPr>
          <w:rFonts w:ascii="Times New Roman" w:hAnsi="Times New Roman" w:cs="Times New Roman"/>
          <w:bCs/>
          <w:sz w:val="24"/>
          <w:szCs w:val="24"/>
        </w:rPr>
        <w:t xml:space="preserve"> </w:t>
      </w:r>
      <w:r w:rsidR="003154A3">
        <w:rPr>
          <w:rFonts w:ascii="Times New Roman" w:hAnsi="Times New Roman" w:cs="Times New Roman"/>
          <w:bCs/>
          <w:sz w:val="24"/>
          <w:szCs w:val="24"/>
        </w:rPr>
        <w:t>mai</w:t>
      </w:r>
      <w:r w:rsidR="00DB058A">
        <w:rPr>
          <w:rFonts w:ascii="Times New Roman" w:hAnsi="Times New Roman" w:cs="Times New Roman"/>
          <w:bCs/>
          <w:sz w:val="24"/>
          <w:szCs w:val="24"/>
        </w:rPr>
        <w:t xml:space="preserve"> </w:t>
      </w:r>
      <w:r w:rsidRPr="00F7080E">
        <w:rPr>
          <w:rFonts w:ascii="Times New Roman" w:hAnsi="Times New Roman" w:cs="Times New Roman"/>
          <w:bCs/>
          <w:sz w:val="24"/>
          <w:szCs w:val="24"/>
        </w:rPr>
        <w:t>2022</w:t>
      </w:r>
      <w:r w:rsidR="003154A3">
        <w:rPr>
          <w:rFonts w:ascii="Times New Roman" w:hAnsi="Times New Roman" w:cs="Times New Roman"/>
          <w:bCs/>
          <w:sz w:val="24"/>
          <w:szCs w:val="24"/>
        </w:rPr>
        <w:t xml:space="preserve">, în ziarul România Liberă din data de </w:t>
      </w:r>
      <w:r w:rsidR="003154A3" w:rsidRPr="001013C1">
        <w:rPr>
          <w:rFonts w:ascii="Times New Roman" w:hAnsi="Times New Roman" w:cs="Times New Roman"/>
          <w:bCs/>
          <w:sz w:val="24"/>
          <w:szCs w:val="24"/>
        </w:rPr>
        <w:t>[</w:t>
      </w:r>
      <w:r w:rsidR="003154A3" w:rsidRPr="001013C1">
        <w:rPr>
          <w:rFonts w:ascii="Times New Roman" w:hAnsi="Times New Roman" w:cs="Times New Roman"/>
          <w:bCs/>
          <w:sz w:val="24"/>
          <w:szCs w:val="24"/>
          <w:highlight w:val="yellow"/>
        </w:rPr>
        <w:sym w:font="Symbol" w:char="F0B7"/>
      </w:r>
      <w:r w:rsidR="003154A3" w:rsidRPr="001013C1">
        <w:rPr>
          <w:rFonts w:ascii="Times New Roman" w:hAnsi="Times New Roman" w:cs="Times New Roman"/>
          <w:bCs/>
          <w:sz w:val="24"/>
          <w:szCs w:val="24"/>
        </w:rPr>
        <w:t>]</w:t>
      </w:r>
      <w:r w:rsidR="003154A3">
        <w:rPr>
          <w:rFonts w:ascii="Times New Roman" w:hAnsi="Times New Roman" w:cs="Times New Roman"/>
          <w:bCs/>
          <w:sz w:val="24"/>
          <w:szCs w:val="24"/>
        </w:rPr>
        <w:t xml:space="preserve"> mai 2022,</w:t>
      </w:r>
      <w:r w:rsidR="00DB058A">
        <w:rPr>
          <w:rFonts w:ascii="Times New Roman" w:hAnsi="Times New Roman" w:cs="Times New Roman"/>
          <w:bCs/>
          <w:sz w:val="24"/>
          <w:szCs w:val="24"/>
        </w:rPr>
        <w:t xml:space="preserve"> </w:t>
      </w:r>
      <w:r w:rsidR="008834BE">
        <w:rPr>
          <w:rFonts w:ascii="Times New Roman" w:hAnsi="Times New Roman" w:cs="Times New Roman"/>
          <w:bCs/>
          <w:sz w:val="24"/>
          <w:szCs w:val="24"/>
        </w:rPr>
        <w:t xml:space="preserve">și </w:t>
      </w:r>
      <w:r w:rsidR="00DB058A" w:rsidRPr="00EA56DE">
        <w:rPr>
          <w:rFonts w:ascii="Times New Roman" w:eastAsia="DaxlinePro-Light" w:hAnsi="Times New Roman" w:cs="Times New Roman"/>
          <w:bCs/>
          <w:sz w:val="24"/>
          <w:szCs w:val="24"/>
          <w:lang w:val="en-US"/>
        </w:rPr>
        <w:t>pe pagina de web a Societăţii la adresa</w:t>
      </w:r>
      <w:r w:rsidR="00DB058A" w:rsidRPr="0003070C">
        <w:t xml:space="preserve"> </w:t>
      </w:r>
      <w:hyperlink r:id="rId8" w:history="1">
        <w:r w:rsidR="00DB058A" w:rsidRPr="00340802">
          <w:rPr>
            <w:rStyle w:val="Hyperlink"/>
          </w:rPr>
          <w:t>www.</w:t>
        </w:r>
        <w:r w:rsidR="00DB058A" w:rsidRPr="00340802">
          <w:rPr>
            <w:rStyle w:val="Hyperlink"/>
            <w:rFonts w:ascii="Times New Roman" w:eastAsia="DaxlinePro-Light" w:hAnsi="Times New Roman" w:cs="Times New Roman"/>
            <w:bCs/>
            <w:sz w:val="24"/>
            <w:szCs w:val="24"/>
            <w:lang w:val="en-US"/>
          </w:rPr>
          <w:t>rocaindustry.ro</w:t>
        </w:r>
      </w:hyperlink>
      <w:r w:rsidR="00DB058A" w:rsidRPr="006502DE">
        <w:rPr>
          <w:rFonts w:ascii="Times New Roman" w:eastAsia="DaxlinePro-Light" w:hAnsi="Times New Roman" w:cs="Times New Roman"/>
          <w:bCs/>
          <w:sz w:val="24"/>
          <w:szCs w:val="24"/>
          <w:lang w:val="en-US"/>
        </w:rPr>
        <w:t>, secţiunea Investitori &gt; Adunarea Generală a Acţionarilor</w:t>
      </w:r>
      <w:r w:rsidR="008834BE">
        <w:rPr>
          <w:rFonts w:ascii="Times New Roman" w:eastAsia="DaxlinePro-Light" w:hAnsi="Times New Roman" w:cs="Times New Roman"/>
          <w:bCs/>
          <w:sz w:val="24"/>
          <w:szCs w:val="24"/>
          <w:lang w:val="en-US"/>
        </w:rPr>
        <w:t>,</w:t>
      </w:r>
      <w:r w:rsidR="00DB058A">
        <w:rPr>
          <w:rFonts w:ascii="Times New Roman" w:eastAsia="DaxlinePro-Light" w:hAnsi="Times New Roman" w:cs="Times New Roman"/>
          <w:bCs/>
          <w:sz w:val="24"/>
          <w:szCs w:val="24"/>
          <w:lang w:val="en-US"/>
        </w:rPr>
        <w:t xml:space="preserve"> în data de </w:t>
      </w:r>
      <w:r w:rsidR="003154A3">
        <w:rPr>
          <w:rFonts w:ascii="Times New Roman" w:eastAsia="DaxlinePro-Light" w:hAnsi="Times New Roman" w:cs="Times New Roman"/>
          <w:bCs/>
          <w:sz w:val="24"/>
          <w:szCs w:val="24"/>
          <w:lang w:val="en-US"/>
        </w:rPr>
        <w:t>11</w:t>
      </w:r>
      <w:r w:rsidR="00DB058A">
        <w:rPr>
          <w:rFonts w:ascii="Times New Roman" w:eastAsia="DaxlinePro-Light" w:hAnsi="Times New Roman" w:cs="Times New Roman"/>
          <w:bCs/>
          <w:sz w:val="24"/>
          <w:szCs w:val="24"/>
          <w:lang w:val="en-US"/>
        </w:rPr>
        <w:t xml:space="preserve"> </w:t>
      </w:r>
      <w:r w:rsidR="003154A3">
        <w:rPr>
          <w:rFonts w:ascii="Times New Roman" w:eastAsia="DaxlinePro-Light" w:hAnsi="Times New Roman" w:cs="Times New Roman"/>
          <w:bCs/>
          <w:sz w:val="24"/>
          <w:szCs w:val="24"/>
          <w:lang w:val="en-US"/>
        </w:rPr>
        <w:t>mai</w:t>
      </w:r>
      <w:r w:rsidR="00DB058A">
        <w:rPr>
          <w:rFonts w:ascii="Times New Roman" w:eastAsia="DaxlinePro-Light" w:hAnsi="Times New Roman" w:cs="Times New Roman"/>
          <w:bCs/>
          <w:sz w:val="24"/>
          <w:szCs w:val="24"/>
          <w:lang w:val="en-US"/>
        </w:rPr>
        <w:t xml:space="preserve"> 2022</w:t>
      </w:r>
      <w:r w:rsidRPr="00F7080E">
        <w:rPr>
          <w:rFonts w:ascii="Times New Roman" w:hAnsi="Times New Roman" w:cs="Times New Roman"/>
          <w:bCs/>
          <w:sz w:val="24"/>
          <w:szCs w:val="24"/>
        </w:rPr>
        <w:t>;</w:t>
      </w:r>
    </w:p>
    <w:p w14:paraId="38BE2D8B" w14:textId="0BAD99BE" w:rsidR="00CA247C" w:rsidRPr="003724B3" w:rsidRDefault="00CA247C" w:rsidP="00B34BBB">
      <w:pPr>
        <w:numPr>
          <w:ilvl w:val="0"/>
          <w:numId w:val="3"/>
        </w:numPr>
        <w:spacing w:after="0" w:line="360" w:lineRule="auto"/>
        <w:ind w:left="709" w:hanging="709"/>
        <w:jc w:val="both"/>
        <w:rPr>
          <w:rFonts w:ascii="Times New Roman" w:hAnsi="Times New Roman" w:cs="Times New Roman"/>
          <w:bCs/>
          <w:sz w:val="24"/>
          <w:szCs w:val="24"/>
        </w:rPr>
      </w:pPr>
      <w:r w:rsidRPr="00F7080E">
        <w:rPr>
          <w:rFonts w:ascii="Times New Roman" w:hAnsi="Times New Roman" w:cs="Times New Roman"/>
          <w:bCs/>
          <w:sz w:val="24"/>
          <w:szCs w:val="24"/>
        </w:rPr>
        <w:t>Faptul c</w:t>
      </w:r>
      <w:r w:rsidR="003724B3" w:rsidRPr="00F7080E">
        <w:rPr>
          <w:rFonts w:ascii="Times New Roman" w:hAnsi="Times New Roman" w:cs="Times New Roman"/>
          <w:bCs/>
          <w:sz w:val="24"/>
          <w:szCs w:val="24"/>
        </w:rPr>
        <w:t>ă</w:t>
      </w:r>
      <w:r w:rsidRPr="00F7080E">
        <w:rPr>
          <w:rFonts w:ascii="Times New Roman" w:hAnsi="Times New Roman" w:cs="Times New Roman"/>
          <w:bCs/>
          <w:sz w:val="24"/>
          <w:szCs w:val="24"/>
        </w:rPr>
        <w:t xml:space="preserve">, la </w:t>
      </w:r>
      <w:r w:rsidR="0025778A">
        <w:rPr>
          <w:rFonts w:ascii="Times New Roman" w:hAnsi="Times New Roman" w:cs="Times New Roman"/>
          <w:bCs/>
          <w:sz w:val="24"/>
          <w:szCs w:val="24"/>
        </w:rPr>
        <w:t>ș</w:t>
      </w:r>
      <w:r w:rsidRPr="00F7080E">
        <w:rPr>
          <w:rFonts w:ascii="Times New Roman" w:hAnsi="Times New Roman" w:cs="Times New Roman"/>
          <w:bCs/>
          <w:sz w:val="24"/>
          <w:szCs w:val="24"/>
        </w:rPr>
        <w:t>edin</w:t>
      </w:r>
      <w:r w:rsidR="0025778A">
        <w:rPr>
          <w:rFonts w:ascii="Times New Roman" w:hAnsi="Times New Roman" w:cs="Times New Roman"/>
          <w:bCs/>
          <w:sz w:val="24"/>
          <w:szCs w:val="24"/>
        </w:rPr>
        <w:t>ț</w:t>
      </w:r>
      <w:r w:rsidRPr="00F7080E">
        <w:rPr>
          <w:rFonts w:ascii="Times New Roman" w:hAnsi="Times New Roman" w:cs="Times New Roman"/>
          <w:bCs/>
          <w:sz w:val="24"/>
          <w:szCs w:val="24"/>
        </w:rPr>
        <w:t xml:space="preserve">a AGEA din </w:t>
      </w:r>
      <w:r w:rsidR="00F97565" w:rsidRPr="00E44ED9">
        <w:rPr>
          <w:rFonts w:ascii="Times New Roman" w:eastAsia="DaxlinePro-Light" w:hAnsi="Times New Roman" w:cs="Times New Roman"/>
          <w:sz w:val="24"/>
          <w:szCs w:val="24"/>
          <w:lang w:val="en-US"/>
        </w:rPr>
        <w:t>[</w:t>
      </w:r>
      <w:r w:rsidR="003154A3" w:rsidRPr="003154A3">
        <w:rPr>
          <w:rFonts w:ascii="Times New Roman" w:eastAsia="DaxlinePro-Light" w:hAnsi="Times New Roman" w:cs="Times New Roman"/>
          <w:sz w:val="24"/>
          <w:szCs w:val="24"/>
          <w:highlight w:val="yellow"/>
        </w:rPr>
        <w:t>14</w:t>
      </w:r>
      <w:r w:rsidR="00F97565" w:rsidRPr="00E44ED9">
        <w:rPr>
          <w:rFonts w:ascii="Times New Roman" w:eastAsia="DaxlinePro-Light" w:hAnsi="Times New Roman" w:cs="Times New Roman"/>
          <w:sz w:val="24"/>
          <w:szCs w:val="24"/>
        </w:rPr>
        <w:t>]/[</w:t>
      </w:r>
      <w:r w:rsidR="003154A3" w:rsidRPr="003154A3">
        <w:rPr>
          <w:rFonts w:ascii="Times New Roman" w:eastAsia="DaxlinePro-Light" w:hAnsi="Times New Roman" w:cs="Times New Roman"/>
          <w:sz w:val="24"/>
          <w:szCs w:val="24"/>
          <w:highlight w:val="yellow"/>
        </w:rPr>
        <w:t>15</w:t>
      </w:r>
      <w:r w:rsidR="00F97565" w:rsidRPr="00E44ED9">
        <w:rPr>
          <w:rFonts w:ascii="Times New Roman" w:eastAsia="DaxlinePro-Light" w:hAnsi="Times New Roman" w:cs="Times New Roman"/>
          <w:sz w:val="24"/>
          <w:szCs w:val="24"/>
        </w:rPr>
        <w:t>].0</w:t>
      </w:r>
      <w:r w:rsidR="003154A3">
        <w:rPr>
          <w:rFonts w:ascii="Times New Roman" w:eastAsia="DaxlinePro-Light" w:hAnsi="Times New Roman" w:cs="Times New Roman"/>
          <w:sz w:val="24"/>
          <w:szCs w:val="24"/>
        </w:rPr>
        <w:t>6</w:t>
      </w:r>
      <w:r w:rsidR="00F97565" w:rsidRPr="00E44ED9">
        <w:rPr>
          <w:rFonts w:ascii="Times New Roman" w:eastAsia="DaxlinePro-Light" w:hAnsi="Times New Roman" w:cs="Times New Roman"/>
          <w:sz w:val="24"/>
          <w:szCs w:val="24"/>
        </w:rPr>
        <w:t>.2022</w:t>
      </w:r>
      <w:r w:rsidR="00486A46">
        <w:rPr>
          <w:rFonts w:ascii="Times New Roman" w:eastAsia="DaxlinePro-Light" w:hAnsi="Times New Roman" w:cs="Times New Roman"/>
          <w:sz w:val="24"/>
          <w:szCs w:val="24"/>
        </w:rPr>
        <w:t xml:space="preserve"> </w:t>
      </w:r>
      <w:r w:rsidRPr="00F7080E">
        <w:rPr>
          <w:rFonts w:ascii="Times New Roman" w:hAnsi="Times New Roman" w:cs="Times New Roman"/>
          <w:bCs/>
          <w:sz w:val="24"/>
          <w:szCs w:val="24"/>
        </w:rPr>
        <w:t>au fost prezen</w:t>
      </w:r>
      <w:r w:rsidR="003724B3" w:rsidRPr="00F7080E">
        <w:rPr>
          <w:rFonts w:ascii="Times New Roman" w:hAnsi="Times New Roman" w:cs="Times New Roman"/>
          <w:bCs/>
          <w:sz w:val="24"/>
          <w:szCs w:val="24"/>
        </w:rPr>
        <w:t>ț</w:t>
      </w:r>
      <w:r w:rsidRPr="00F7080E">
        <w:rPr>
          <w:rFonts w:ascii="Times New Roman" w:hAnsi="Times New Roman" w:cs="Times New Roman"/>
          <w:bCs/>
          <w:sz w:val="24"/>
          <w:szCs w:val="24"/>
        </w:rPr>
        <w:t>i</w:t>
      </w:r>
      <w:r w:rsidR="003724B3" w:rsidRPr="00F7080E">
        <w:rPr>
          <w:rFonts w:ascii="Times New Roman" w:hAnsi="Times New Roman" w:cs="Times New Roman"/>
          <w:bCs/>
          <w:sz w:val="24"/>
          <w:szCs w:val="24"/>
        </w:rPr>
        <w:t>/reprezentați</w:t>
      </w:r>
      <w:r w:rsidRPr="00F7080E">
        <w:rPr>
          <w:rFonts w:ascii="Times New Roman" w:hAnsi="Times New Roman" w:cs="Times New Roman"/>
          <w:bCs/>
          <w:sz w:val="24"/>
          <w:szCs w:val="24"/>
        </w:rPr>
        <w:t xml:space="preserve"> doar </w:t>
      </w:r>
      <w:r w:rsidR="000B13F3" w:rsidRPr="00F7080E">
        <w:rPr>
          <w:rFonts w:ascii="Times New Roman" w:hAnsi="Times New Roman" w:cs="Times New Roman"/>
          <w:noProof/>
          <w:sz w:val="24"/>
          <w:szCs w:val="24"/>
        </w:rPr>
        <w:t>acţionarii Societăţii înregistraţi în registrul acţionarilor (ţinut de Depozitarul</w:t>
      </w:r>
      <w:r w:rsidR="000B13F3" w:rsidRPr="003724B3">
        <w:rPr>
          <w:rFonts w:ascii="Times New Roman" w:hAnsi="Times New Roman" w:cs="Times New Roman"/>
          <w:noProof/>
          <w:sz w:val="24"/>
          <w:szCs w:val="24"/>
        </w:rPr>
        <w:t xml:space="preserve"> Central S.A.) până la sfârşitul zilei de </w:t>
      </w:r>
      <w:r w:rsidR="003154A3">
        <w:rPr>
          <w:rFonts w:ascii="Times New Roman" w:hAnsi="Times New Roman" w:cs="Times New Roman"/>
          <w:noProof/>
          <w:sz w:val="24"/>
          <w:szCs w:val="24"/>
        </w:rPr>
        <w:t>3</w:t>
      </w:r>
      <w:r w:rsidR="000B13F3" w:rsidRPr="003724B3">
        <w:rPr>
          <w:rFonts w:ascii="Times New Roman" w:hAnsi="Times New Roman" w:cs="Times New Roman"/>
          <w:noProof/>
          <w:sz w:val="24"/>
          <w:szCs w:val="24"/>
        </w:rPr>
        <w:t xml:space="preserve"> </w:t>
      </w:r>
      <w:r w:rsidR="003C3576">
        <w:rPr>
          <w:rFonts w:ascii="Times New Roman" w:hAnsi="Times New Roman" w:cs="Times New Roman"/>
          <w:noProof/>
          <w:sz w:val="24"/>
          <w:szCs w:val="24"/>
        </w:rPr>
        <w:t>iunie</w:t>
      </w:r>
      <w:r w:rsidR="000B13F3" w:rsidRPr="003724B3">
        <w:rPr>
          <w:rFonts w:ascii="Times New Roman" w:hAnsi="Times New Roman" w:cs="Times New Roman"/>
          <w:noProof/>
          <w:sz w:val="24"/>
          <w:szCs w:val="24"/>
        </w:rPr>
        <w:t xml:space="preserve"> 2022, stabilită ca Dată de Referinţă</w:t>
      </w:r>
      <w:r w:rsidRPr="003724B3">
        <w:rPr>
          <w:rFonts w:ascii="Times New Roman" w:hAnsi="Times New Roman" w:cs="Times New Roman"/>
          <w:bCs/>
          <w:sz w:val="24"/>
          <w:szCs w:val="24"/>
        </w:rPr>
        <w:t>;</w:t>
      </w:r>
    </w:p>
    <w:p w14:paraId="72E60D07" w14:textId="3EECA0E4" w:rsidR="00CA247C" w:rsidRPr="000B13F3" w:rsidRDefault="00CA247C" w:rsidP="00B34BBB">
      <w:pPr>
        <w:numPr>
          <w:ilvl w:val="0"/>
          <w:numId w:val="3"/>
        </w:numPr>
        <w:spacing w:after="0" w:line="360" w:lineRule="auto"/>
        <w:ind w:left="709" w:hanging="709"/>
        <w:jc w:val="both"/>
        <w:rPr>
          <w:rFonts w:ascii="Times New Roman" w:hAnsi="Times New Roman" w:cs="Times New Roman"/>
          <w:bCs/>
          <w:sz w:val="24"/>
          <w:szCs w:val="24"/>
        </w:rPr>
      </w:pPr>
      <w:r w:rsidRPr="000B13F3">
        <w:rPr>
          <w:rFonts w:ascii="Times New Roman" w:hAnsi="Times New Roman" w:cs="Times New Roman"/>
          <w:bCs/>
          <w:sz w:val="24"/>
          <w:szCs w:val="24"/>
        </w:rPr>
        <w:t>Faptul c</w:t>
      </w:r>
      <w:r w:rsidR="003724B3">
        <w:rPr>
          <w:rFonts w:ascii="Times New Roman" w:hAnsi="Times New Roman" w:cs="Times New Roman"/>
          <w:bCs/>
          <w:sz w:val="24"/>
          <w:szCs w:val="24"/>
        </w:rPr>
        <w:t>ă</w:t>
      </w:r>
      <w:r w:rsidRPr="000B13F3">
        <w:rPr>
          <w:rFonts w:ascii="Times New Roman" w:hAnsi="Times New Roman" w:cs="Times New Roman"/>
          <w:bCs/>
          <w:sz w:val="24"/>
          <w:szCs w:val="24"/>
        </w:rPr>
        <w:t xml:space="preserve">, </w:t>
      </w:r>
      <w:r w:rsidR="003724B3">
        <w:rPr>
          <w:rFonts w:ascii="Times New Roman" w:hAnsi="Times New Roman" w:cs="Times New Roman"/>
          <w:bCs/>
          <w:sz w:val="24"/>
          <w:szCs w:val="24"/>
        </w:rPr>
        <w:t>î</w:t>
      </w:r>
      <w:r w:rsidRPr="000B13F3">
        <w:rPr>
          <w:rFonts w:ascii="Times New Roman" w:hAnsi="Times New Roman" w:cs="Times New Roman"/>
          <w:bCs/>
          <w:sz w:val="24"/>
          <w:szCs w:val="24"/>
        </w:rPr>
        <w:t xml:space="preserve">n cadrul </w:t>
      </w:r>
      <w:r w:rsidR="003724B3">
        <w:rPr>
          <w:rFonts w:ascii="Times New Roman" w:hAnsi="Times New Roman" w:cs="Times New Roman"/>
          <w:bCs/>
          <w:sz w:val="24"/>
          <w:szCs w:val="24"/>
        </w:rPr>
        <w:t>ș</w:t>
      </w:r>
      <w:r w:rsidRPr="000B13F3">
        <w:rPr>
          <w:rFonts w:ascii="Times New Roman" w:hAnsi="Times New Roman" w:cs="Times New Roman"/>
          <w:bCs/>
          <w:sz w:val="24"/>
          <w:szCs w:val="24"/>
        </w:rPr>
        <w:t>edin</w:t>
      </w:r>
      <w:r w:rsidR="003724B3">
        <w:rPr>
          <w:rFonts w:ascii="Times New Roman" w:hAnsi="Times New Roman" w:cs="Times New Roman"/>
          <w:bCs/>
          <w:sz w:val="24"/>
          <w:szCs w:val="24"/>
        </w:rPr>
        <w:t>ț</w:t>
      </w:r>
      <w:r w:rsidRPr="000B13F3">
        <w:rPr>
          <w:rFonts w:ascii="Times New Roman" w:hAnsi="Times New Roman" w:cs="Times New Roman"/>
          <w:bCs/>
          <w:sz w:val="24"/>
          <w:szCs w:val="24"/>
        </w:rPr>
        <w:t xml:space="preserve">ei AGEA a fost </w:t>
      </w:r>
      <w:r w:rsidR="003724B3">
        <w:rPr>
          <w:rFonts w:ascii="Times New Roman" w:hAnsi="Times New Roman" w:cs="Times New Roman"/>
          <w:bCs/>
          <w:sz w:val="24"/>
          <w:szCs w:val="24"/>
        </w:rPr>
        <w:t>î</w:t>
      </w:r>
      <w:r w:rsidRPr="000B13F3">
        <w:rPr>
          <w:rFonts w:ascii="Times New Roman" w:hAnsi="Times New Roman" w:cs="Times New Roman"/>
          <w:bCs/>
          <w:sz w:val="24"/>
          <w:szCs w:val="24"/>
        </w:rPr>
        <w:t>ntocmit procesul-verbal ce con</w:t>
      </w:r>
      <w:r w:rsidR="003724B3">
        <w:rPr>
          <w:rFonts w:ascii="Times New Roman" w:hAnsi="Times New Roman" w:cs="Times New Roman"/>
          <w:bCs/>
          <w:sz w:val="24"/>
          <w:szCs w:val="24"/>
        </w:rPr>
        <w:t>ț</w:t>
      </w:r>
      <w:r w:rsidRPr="000B13F3">
        <w:rPr>
          <w:rFonts w:ascii="Times New Roman" w:hAnsi="Times New Roman" w:cs="Times New Roman"/>
          <w:bCs/>
          <w:sz w:val="24"/>
          <w:szCs w:val="24"/>
        </w:rPr>
        <w:t>ine toate dezbaterile, obiec</w:t>
      </w:r>
      <w:r w:rsidR="00DB058A">
        <w:rPr>
          <w:rFonts w:ascii="Times New Roman" w:hAnsi="Times New Roman" w:cs="Times New Roman"/>
          <w:bCs/>
          <w:sz w:val="24"/>
          <w:szCs w:val="24"/>
        </w:rPr>
        <w:t>ț</w:t>
      </w:r>
      <w:r w:rsidRPr="000B13F3">
        <w:rPr>
          <w:rFonts w:ascii="Times New Roman" w:hAnsi="Times New Roman" w:cs="Times New Roman"/>
          <w:bCs/>
          <w:sz w:val="24"/>
          <w:szCs w:val="24"/>
        </w:rPr>
        <w:t xml:space="preserve">iunile </w:t>
      </w:r>
      <w:r w:rsidR="00DB058A">
        <w:rPr>
          <w:rFonts w:ascii="Times New Roman" w:hAnsi="Times New Roman" w:cs="Times New Roman"/>
          <w:bCs/>
          <w:sz w:val="24"/>
          <w:szCs w:val="24"/>
        </w:rPr>
        <w:t>ș</w:t>
      </w:r>
      <w:r w:rsidRPr="000B13F3">
        <w:rPr>
          <w:rFonts w:ascii="Times New Roman" w:hAnsi="Times New Roman" w:cs="Times New Roman"/>
          <w:bCs/>
          <w:sz w:val="24"/>
          <w:szCs w:val="24"/>
        </w:rPr>
        <w:t>i voturile ac</w:t>
      </w:r>
      <w:r w:rsidR="00F3010B">
        <w:rPr>
          <w:rFonts w:ascii="Times New Roman" w:hAnsi="Times New Roman" w:cs="Times New Roman"/>
          <w:bCs/>
          <w:sz w:val="24"/>
          <w:szCs w:val="24"/>
        </w:rPr>
        <w:t>ț</w:t>
      </w:r>
      <w:r w:rsidRPr="000B13F3">
        <w:rPr>
          <w:rFonts w:ascii="Times New Roman" w:hAnsi="Times New Roman" w:cs="Times New Roman"/>
          <w:bCs/>
          <w:sz w:val="24"/>
          <w:szCs w:val="24"/>
        </w:rPr>
        <w:t>ionarilor prezen</w:t>
      </w:r>
      <w:r w:rsidR="00F3010B">
        <w:rPr>
          <w:rFonts w:ascii="Times New Roman" w:hAnsi="Times New Roman" w:cs="Times New Roman"/>
          <w:bCs/>
          <w:sz w:val="24"/>
          <w:szCs w:val="24"/>
        </w:rPr>
        <w:t>ț</w:t>
      </w:r>
      <w:r w:rsidRPr="000B13F3">
        <w:rPr>
          <w:rFonts w:ascii="Times New Roman" w:hAnsi="Times New Roman" w:cs="Times New Roman"/>
          <w:bCs/>
          <w:sz w:val="24"/>
          <w:szCs w:val="24"/>
        </w:rPr>
        <w:t xml:space="preserve">i </w:t>
      </w:r>
      <w:r w:rsidR="00DB058A" w:rsidRPr="00811195">
        <w:rPr>
          <w:rFonts w:ascii="Times New Roman" w:hAnsi="Times New Roman" w:cs="Times New Roman"/>
          <w:noProof/>
          <w:sz w:val="24"/>
          <w:szCs w:val="24"/>
        </w:rPr>
        <w:t>sau reprezentați în mod valabil sau care au votat valabil prin corespondență</w:t>
      </w:r>
      <w:r w:rsidR="00DB058A">
        <w:rPr>
          <w:rFonts w:ascii="Times New Roman" w:hAnsi="Times New Roman" w:cs="Times New Roman"/>
          <w:bCs/>
          <w:sz w:val="24"/>
          <w:szCs w:val="24"/>
        </w:rPr>
        <w:t xml:space="preserve"> </w:t>
      </w:r>
      <w:r w:rsidR="00F3010B">
        <w:rPr>
          <w:rFonts w:ascii="Times New Roman" w:hAnsi="Times New Roman" w:cs="Times New Roman"/>
          <w:bCs/>
          <w:sz w:val="24"/>
          <w:szCs w:val="24"/>
        </w:rPr>
        <w:t>ș</w:t>
      </w:r>
      <w:r w:rsidRPr="000B13F3">
        <w:rPr>
          <w:rFonts w:ascii="Times New Roman" w:hAnsi="Times New Roman" w:cs="Times New Roman"/>
          <w:bCs/>
          <w:sz w:val="24"/>
          <w:szCs w:val="24"/>
        </w:rPr>
        <w:t>i care a stat la baza emiterii prezentei Hot</w:t>
      </w:r>
      <w:r w:rsidR="00F3010B">
        <w:rPr>
          <w:rFonts w:ascii="Times New Roman" w:hAnsi="Times New Roman" w:cs="Times New Roman"/>
          <w:bCs/>
          <w:sz w:val="24"/>
          <w:szCs w:val="24"/>
        </w:rPr>
        <w:t>ă</w:t>
      </w:r>
      <w:r w:rsidRPr="000B13F3">
        <w:rPr>
          <w:rFonts w:ascii="Times New Roman" w:hAnsi="Times New Roman" w:cs="Times New Roman"/>
          <w:bCs/>
          <w:sz w:val="24"/>
          <w:szCs w:val="24"/>
        </w:rPr>
        <w:t>r</w:t>
      </w:r>
      <w:r w:rsidR="00F3010B">
        <w:rPr>
          <w:rFonts w:ascii="Times New Roman" w:hAnsi="Times New Roman" w:cs="Times New Roman"/>
          <w:bCs/>
          <w:sz w:val="24"/>
          <w:szCs w:val="24"/>
        </w:rPr>
        <w:t>â</w:t>
      </w:r>
      <w:r w:rsidRPr="000B13F3">
        <w:rPr>
          <w:rFonts w:ascii="Times New Roman" w:hAnsi="Times New Roman" w:cs="Times New Roman"/>
          <w:bCs/>
          <w:sz w:val="24"/>
          <w:szCs w:val="24"/>
        </w:rPr>
        <w:t xml:space="preserve">ri </w:t>
      </w:r>
      <w:r w:rsidR="000B13F3" w:rsidRPr="000B13F3">
        <w:rPr>
          <w:rFonts w:ascii="Times New Roman" w:hAnsi="Times New Roman" w:cs="Times New Roman"/>
          <w:bCs/>
          <w:sz w:val="24"/>
          <w:szCs w:val="24"/>
        </w:rPr>
        <w:t>AGEA</w:t>
      </w:r>
      <w:r w:rsidRPr="000B13F3">
        <w:rPr>
          <w:rFonts w:ascii="Times New Roman" w:hAnsi="Times New Roman" w:cs="Times New Roman"/>
          <w:bCs/>
          <w:sz w:val="24"/>
          <w:szCs w:val="24"/>
        </w:rPr>
        <w:t xml:space="preserve">, </w:t>
      </w:r>
      <w:r w:rsidR="00F3010B">
        <w:rPr>
          <w:rFonts w:ascii="Times New Roman" w:hAnsi="Times New Roman" w:cs="Times New Roman"/>
          <w:bCs/>
          <w:sz w:val="24"/>
          <w:szCs w:val="24"/>
        </w:rPr>
        <w:t>î</w:t>
      </w:r>
      <w:r w:rsidRPr="000B13F3">
        <w:rPr>
          <w:rFonts w:ascii="Times New Roman" w:hAnsi="Times New Roman" w:cs="Times New Roman"/>
          <w:bCs/>
          <w:sz w:val="24"/>
          <w:szCs w:val="24"/>
        </w:rPr>
        <w:t>n conformitate cu Actul Constitutiv;</w:t>
      </w:r>
    </w:p>
    <w:p w14:paraId="48704C5E" w14:textId="12CC3464" w:rsidR="00D84A90" w:rsidRDefault="00CA247C" w:rsidP="00B34BBB">
      <w:pPr>
        <w:numPr>
          <w:ilvl w:val="0"/>
          <w:numId w:val="3"/>
        </w:numPr>
        <w:spacing w:after="0" w:line="360" w:lineRule="auto"/>
        <w:ind w:left="709" w:hanging="709"/>
        <w:jc w:val="both"/>
        <w:rPr>
          <w:rFonts w:ascii="Times New Roman" w:hAnsi="Times New Roman" w:cs="Times New Roman"/>
          <w:bCs/>
          <w:sz w:val="24"/>
          <w:szCs w:val="24"/>
        </w:rPr>
      </w:pPr>
      <w:r w:rsidRPr="000B13F3">
        <w:rPr>
          <w:rFonts w:ascii="Times New Roman" w:hAnsi="Times New Roman" w:cs="Times New Roman"/>
          <w:bCs/>
          <w:sz w:val="24"/>
          <w:szCs w:val="24"/>
        </w:rPr>
        <w:t>Faptul c</w:t>
      </w:r>
      <w:r w:rsidR="00DB058A">
        <w:rPr>
          <w:rFonts w:ascii="Times New Roman" w:hAnsi="Times New Roman" w:cs="Times New Roman"/>
          <w:bCs/>
          <w:sz w:val="24"/>
          <w:szCs w:val="24"/>
        </w:rPr>
        <w:t>ă</w:t>
      </w:r>
      <w:r w:rsidRPr="000B13F3">
        <w:rPr>
          <w:rFonts w:ascii="Times New Roman" w:hAnsi="Times New Roman" w:cs="Times New Roman"/>
          <w:bCs/>
          <w:sz w:val="24"/>
          <w:szCs w:val="24"/>
        </w:rPr>
        <w:t xml:space="preserve"> toate </w:t>
      </w:r>
      <w:r w:rsidR="00DB058A" w:rsidRPr="000B13F3">
        <w:rPr>
          <w:rFonts w:ascii="Times New Roman" w:hAnsi="Times New Roman" w:cs="Times New Roman"/>
          <w:bCs/>
          <w:sz w:val="24"/>
          <w:szCs w:val="24"/>
        </w:rPr>
        <w:t>condi</w:t>
      </w:r>
      <w:r w:rsidR="00DB058A">
        <w:rPr>
          <w:rFonts w:ascii="Times New Roman" w:hAnsi="Times New Roman" w:cs="Times New Roman"/>
          <w:bCs/>
          <w:sz w:val="24"/>
          <w:szCs w:val="24"/>
        </w:rPr>
        <w:t>ț</w:t>
      </w:r>
      <w:r w:rsidR="00DB058A" w:rsidRPr="000B13F3">
        <w:rPr>
          <w:rFonts w:ascii="Times New Roman" w:hAnsi="Times New Roman" w:cs="Times New Roman"/>
          <w:bCs/>
          <w:sz w:val="24"/>
          <w:szCs w:val="24"/>
        </w:rPr>
        <w:t xml:space="preserve">iile </w:t>
      </w:r>
      <w:r w:rsidRPr="000B13F3">
        <w:rPr>
          <w:rFonts w:ascii="Times New Roman" w:hAnsi="Times New Roman" w:cs="Times New Roman"/>
          <w:bCs/>
          <w:sz w:val="24"/>
          <w:szCs w:val="24"/>
        </w:rPr>
        <w:t>prev</w:t>
      </w:r>
      <w:r w:rsidR="00DB058A">
        <w:rPr>
          <w:rFonts w:ascii="Times New Roman" w:hAnsi="Times New Roman" w:cs="Times New Roman"/>
          <w:bCs/>
          <w:sz w:val="24"/>
          <w:szCs w:val="24"/>
        </w:rPr>
        <w:t>ă</w:t>
      </w:r>
      <w:r w:rsidRPr="000B13F3">
        <w:rPr>
          <w:rFonts w:ascii="Times New Roman" w:hAnsi="Times New Roman" w:cs="Times New Roman"/>
          <w:bCs/>
          <w:sz w:val="24"/>
          <w:szCs w:val="24"/>
        </w:rPr>
        <w:t xml:space="preserve">zute de Actul Constitutiv au fost </w:t>
      </w:r>
      <w:r w:rsidR="00A300AD">
        <w:rPr>
          <w:rFonts w:ascii="Times New Roman" w:hAnsi="Times New Roman" w:cs="Times New Roman"/>
          <w:bCs/>
          <w:sz w:val="24"/>
          <w:szCs w:val="24"/>
        </w:rPr>
        <w:t>î</w:t>
      </w:r>
      <w:r w:rsidRPr="000B13F3">
        <w:rPr>
          <w:rFonts w:ascii="Times New Roman" w:hAnsi="Times New Roman" w:cs="Times New Roman"/>
          <w:bCs/>
          <w:sz w:val="24"/>
          <w:szCs w:val="24"/>
        </w:rPr>
        <w:t>ndeplinite</w:t>
      </w:r>
      <w:r w:rsidR="00630150">
        <w:rPr>
          <w:rFonts w:ascii="Times New Roman" w:hAnsi="Times New Roman" w:cs="Times New Roman"/>
          <w:bCs/>
          <w:sz w:val="24"/>
          <w:szCs w:val="24"/>
        </w:rPr>
        <w:t>.</w:t>
      </w:r>
    </w:p>
    <w:p w14:paraId="2E2BA01E" w14:textId="3B0C5166" w:rsidR="00630150" w:rsidRDefault="00630150" w:rsidP="0099518F">
      <w:pPr>
        <w:spacing w:after="0" w:line="360" w:lineRule="auto"/>
        <w:jc w:val="both"/>
        <w:rPr>
          <w:rFonts w:ascii="Times New Roman" w:hAnsi="Times New Roman" w:cs="Times New Roman"/>
          <w:bCs/>
          <w:sz w:val="24"/>
          <w:szCs w:val="24"/>
        </w:rPr>
      </w:pPr>
    </w:p>
    <w:p w14:paraId="4F1EE20E" w14:textId="082216CC" w:rsidR="00630150" w:rsidRPr="009A5D0A" w:rsidRDefault="0040386C" w:rsidP="0099518F">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a</w:t>
      </w:r>
      <w:r w:rsidR="00630150">
        <w:rPr>
          <w:rFonts w:ascii="Times New Roman" w:hAnsi="Times New Roman" w:cs="Times New Roman"/>
          <w:b/>
          <w:bCs/>
          <w:sz w:val="24"/>
          <w:szCs w:val="24"/>
        </w:rPr>
        <w:t xml:space="preserve">vând </w:t>
      </w:r>
      <w:r w:rsidR="006672C6">
        <w:rPr>
          <w:rFonts w:ascii="Times New Roman" w:hAnsi="Times New Roman" w:cs="Times New Roman"/>
          <w:b/>
          <w:bCs/>
          <w:sz w:val="24"/>
          <w:szCs w:val="24"/>
        </w:rPr>
        <w:t xml:space="preserve">de asemenea în </w:t>
      </w:r>
      <w:r w:rsidR="00630150">
        <w:rPr>
          <w:rFonts w:ascii="Times New Roman" w:hAnsi="Times New Roman" w:cs="Times New Roman"/>
          <w:b/>
          <w:bCs/>
          <w:sz w:val="24"/>
          <w:szCs w:val="24"/>
        </w:rPr>
        <w:t>vedere că:</w:t>
      </w:r>
    </w:p>
    <w:p w14:paraId="0D80D7EB" w14:textId="77777777" w:rsidR="009A5D0A" w:rsidRPr="009A5D0A" w:rsidRDefault="009A5D0A" w:rsidP="00B34BBB">
      <w:pPr>
        <w:numPr>
          <w:ilvl w:val="0"/>
          <w:numId w:val="7"/>
        </w:numPr>
        <w:spacing w:after="0" w:line="360" w:lineRule="auto"/>
        <w:ind w:left="709" w:hanging="709"/>
        <w:jc w:val="both"/>
        <w:rPr>
          <w:rFonts w:ascii="Times New Roman" w:eastAsia="Calibri" w:hAnsi="Times New Roman" w:cs="Times New Roman"/>
          <w:sz w:val="24"/>
          <w:szCs w:val="24"/>
        </w:rPr>
      </w:pPr>
      <w:r w:rsidRPr="009A5D0A">
        <w:rPr>
          <w:rFonts w:ascii="Times New Roman" w:eastAsia="Calibri" w:hAnsi="Times New Roman" w:cs="Times New Roman"/>
          <w:sz w:val="24"/>
          <w:szCs w:val="24"/>
        </w:rPr>
        <w:t xml:space="preserve">Societatea este asociatul unic al </w:t>
      </w:r>
      <w:r w:rsidRPr="009A5D0A">
        <w:rPr>
          <w:rFonts w:ascii="Times New Roman" w:hAnsi="Times New Roman" w:cs="Times New Roman"/>
          <w:b/>
          <w:sz w:val="24"/>
          <w:szCs w:val="24"/>
        </w:rPr>
        <w:t>NATIVEROCK1 S.R.L.</w:t>
      </w:r>
      <w:r w:rsidRPr="009A5D0A">
        <w:rPr>
          <w:rFonts w:ascii="Times New Roman" w:hAnsi="Times New Roman" w:cs="Times New Roman"/>
          <w:sz w:val="24"/>
          <w:szCs w:val="24"/>
        </w:rPr>
        <w:t>, o societate cu răspundere limitată, organizată și funcționând conform legilor din România, având sediul social în Strada Gara Herăstrău nr. 4, Clădirea A, Etaj 3, Sector 2, București, România, înregistrată la Registrului Comerțului de pe lângă Tribunalul București sub nr. J40/7392/2022, Cod Unic de Înregistrare 45986098, având capital social subscris și vărsat de 100 Lei, împărțit în 10 părți sociale cu o valoare nominală de 10 Lei fiecare („</w:t>
      </w:r>
      <w:r w:rsidRPr="009A5D0A">
        <w:rPr>
          <w:rFonts w:ascii="Times New Roman" w:hAnsi="Times New Roman" w:cs="Times New Roman"/>
          <w:b/>
          <w:sz w:val="24"/>
          <w:szCs w:val="24"/>
        </w:rPr>
        <w:t>Nativerock1</w:t>
      </w:r>
      <w:r w:rsidRPr="009A5D0A">
        <w:rPr>
          <w:rFonts w:ascii="Times New Roman" w:hAnsi="Times New Roman" w:cs="Times New Roman"/>
          <w:sz w:val="24"/>
          <w:szCs w:val="24"/>
        </w:rPr>
        <w:t>”);</w:t>
      </w:r>
    </w:p>
    <w:p w14:paraId="22E80087" w14:textId="77777777" w:rsidR="009A5D0A" w:rsidRPr="009A5D0A" w:rsidRDefault="009A5D0A" w:rsidP="00B34BBB">
      <w:pPr>
        <w:numPr>
          <w:ilvl w:val="0"/>
          <w:numId w:val="7"/>
        </w:numPr>
        <w:spacing w:after="0" w:line="360" w:lineRule="auto"/>
        <w:ind w:left="709" w:hanging="709"/>
        <w:jc w:val="both"/>
        <w:rPr>
          <w:rFonts w:ascii="Times New Roman" w:hAnsi="Times New Roman" w:cs="Times New Roman"/>
          <w:sz w:val="24"/>
          <w:szCs w:val="24"/>
        </w:rPr>
      </w:pPr>
      <w:r w:rsidRPr="009A5D0A">
        <w:rPr>
          <w:rFonts w:ascii="Times New Roman" w:eastAsia="Calibri" w:hAnsi="Times New Roman" w:cs="Times New Roman"/>
          <w:sz w:val="24"/>
          <w:szCs w:val="24"/>
        </w:rPr>
        <w:t>Nativerock1</w:t>
      </w:r>
      <w:r w:rsidRPr="009A5D0A">
        <w:rPr>
          <w:rFonts w:ascii="Times New Roman" w:hAnsi="Times New Roman" w:cs="Times New Roman"/>
          <w:sz w:val="24"/>
          <w:szCs w:val="24"/>
        </w:rPr>
        <w:t xml:space="preserve"> </w:t>
      </w:r>
      <w:r w:rsidRPr="009A5D0A">
        <w:rPr>
          <w:rFonts w:ascii="Times New Roman" w:eastAsia="Calibri" w:hAnsi="Times New Roman" w:cs="Times New Roman"/>
          <w:sz w:val="24"/>
          <w:szCs w:val="24"/>
        </w:rPr>
        <w:t>intenționează</w:t>
      </w:r>
      <w:r w:rsidRPr="009A5D0A">
        <w:rPr>
          <w:rFonts w:ascii="Times New Roman" w:hAnsi="Times New Roman" w:cs="Times New Roman"/>
          <w:sz w:val="24"/>
          <w:szCs w:val="24"/>
        </w:rPr>
        <w:t xml:space="preserve"> să achiziționeze 100% din părțile sociale („</w:t>
      </w:r>
      <w:r w:rsidRPr="009A5D0A">
        <w:rPr>
          <w:rFonts w:ascii="Times New Roman" w:hAnsi="Times New Roman" w:cs="Times New Roman"/>
          <w:b/>
          <w:sz w:val="24"/>
          <w:szCs w:val="24"/>
        </w:rPr>
        <w:t>Părțile Sociale</w:t>
      </w:r>
      <w:r w:rsidRPr="009A5D0A">
        <w:rPr>
          <w:rFonts w:ascii="Times New Roman" w:hAnsi="Times New Roman" w:cs="Times New Roman"/>
          <w:sz w:val="24"/>
          <w:szCs w:val="24"/>
        </w:rPr>
        <w:t xml:space="preserve">”) emise de </w:t>
      </w:r>
      <w:bookmarkStart w:id="8" w:name="_Hlk84858136"/>
      <w:bookmarkStart w:id="9" w:name="_Hlk87286639"/>
      <w:r w:rsidRPr="009A5D0A">
        <w:rPr>
          <w:rFonts w:ascii="Times New Roman" w:hAnsi="Times New Roman" w:cs="Times New Roman"/>
          <w:b/>
          <w:sz w:val="24"/>
          <w:szCs w:val="24"/>
        </w:rPr>
        <w:t>DIAL S.R.L</w:t>
      </w:r>
      <w:r w:rsidRPr="009A5D0A">
        <w:rPr>
          <w:rFonts w:ascii="Times New Roman" w:hAnsi="Times New Roman" w:cs="Times New Roman"/>
          <w:sz w:val="24"/>
          <w:szCs w:val="24"/>
        </w:rPr>
        <w:t xml:space="preserve">., o societate cu răspundere limitată, organizată și funcționând conform legilor din România, având sediul social în Strada Șoseaua Constanței nr. 17, Localitatea Hârșova, Orașul Hârșova, Județul Constanța, România, înregistrată la Registrul Comerțului de pe lângă Tribunalul Constanța sub nr. J13/5526/1994, Cod Unic de </w:t>
      </w:r>
      <w:r w:rsidRPr="009A5D0A">
        <w:rPr>
          <w:rFonts w:ascii="Times New Roman" w:hAnsi="Times New Roman" w:cs="Times New Roman"/>
          <w:sz w:val="24"/>
          <w:szCs w:val="24"/>
        </w:rPr>
        <w:lastRenderedPageBreak/>
        <w:t xml:space="preserve">Înregistrare </w:t>
      </w:r>
      <w:bookmarkStart w:id="10" w:name="OLE_LINK5"/>
      <w:bookmarkStart w:id="11" w:name="OLE_LINK6"/>
      <w:r w:rsidRPr="009A5D0A">
        <w:rPr>
          <w:rFonts w:ascii="Times New Roman" w:hAnsi="Times New Roman" w:cs="Times New Roman"/>
          <w:sz w:val="24"/>
          <w:szCs w:val="24"/>
        </w:rPr>
        <w:t>6776141</w:t>
      </w:r>
      <w:bookmarkEnd w:id="10"/>
      <w:bookmarkEnd w:id="11"/>
      <w:r w:rsidRPr="009A5D0A">
        <w:rPr>
          <w:rFonts w:ascii="Times New Roman" w:hAnsi="Times New Roman" w:cs="Times New Roman"/>
          <w:sz w:val="24"/>
          <w:szCs w:val="24"/>
        </w:rPr>
        <w:t xml:space="preserve"> </w:t>
      </w:r>
      <w:bookmarkEnd w:id="8"/>
      <w:bookmarkEnd w:id="9"/>
      <w:r w:rsidRPr="009A5D0A">
        <w:rPr>
          <w:rFonts w:ascii="Times New Roman" w:hAnsi="Times New Roman" w:cs="Times New Roman"/>
          <w:sz w:val="24"/>
          <w:szCs w:val="24"/>
        </w:rPr>
        <w:t>(„</w:t>
      </w:r>
      <w:r w:rsidRPr="009A5D0A">
        <w:rPr>
          <w:rFonts w:ascii="Times New Roman" w:hAnsi="Times New Roman" w:cs="Times New Roman"/>
          <w:b/>
          <w:sz w:val="24"/>
          <w:szCs w:val="24"/>
        </w:rPr>
        <w:t>Dial</w:t>
      </w:r>
      <w:r w:rsidRPr="009A5D0A">
        <w:rPr>
          <w:rFonts w:ascii="Times New Roman" w:hAnsi="Times New Roman" w:cs="Times New Roman"/>
          <w:sz w:val="24"/>
          <w:szCs w:val="24"/>
        </w:rPr>
        <w:t xml:space="preserve">”), însemnând un număr de 1.060 de părți sociale, fiecare cu o valoare nominală individuală de 10 Lei și o valoare nominală totală de 10.600 Lei, pentru un preț de achiziție </w:t>
      </w:r>
      <w:bookmarkStart w:id="12" w:name="_Hlk102135882"/>
      <w:r w:rsidRPr="009A5D0A">
        <w:rPr>
          <w:rFonts w:ascii="Times New Roman" w:hAnsi="Times New Roman" w:cs="Times New Roman"/>
          <w:sz w:val="24"/>
          <w:szCs w:val="24"/>
        </w:rPr>
        <w:t>(„</w:t>
      </w:r>
      <w:r w:rsidRPr="009A5D0A">
        <w:rPr>
          <w:rFonts w:ascii="Times New Roman" w:hAnsi="Times New Roman" w:cs="Times New Roman"/>
          <w:b/>
          <w:sz w:val="24"/>
          <w:szCs w:val="24"/>
        </w:rPr>
        <w:t>Prețul Părților Sociale</w:t>
      </w:r>
      <w:r w:rsidRPr="009A5D0A">
        <w:rPr>
          <w:rFonts w:ascii="Times New Roman" w:hAnsi="Times New Roman" w:cs="Times New Roman"/>
          <w:sz w:val="24"/>
          <w:szCs w:val="24"/>
        </w:rPr>
        <w:t xml:space="preserve">”) </w:t>
      </w:r>
      <w:bookmarkEnd w:id="12"/>
      <w:r w:rsidRPr="009A5D0A">
        <w:rPr>
          <w:rFonts w:ascii="Times New Roman" w:hAnsi="Times New Roman" w:cs="Times New Roman"/>
          <w:sz w:val="24"/>
          <w:szCs w:val="24"/>
        </w:rPr>
        <w:t>în cuantum maxim de 14.000.000 EUR (paisprezece milioane Euro) („</w:t>
      </w:r>
      <w:r w:rsidRPr="009A5D0A">
        <w:rPr>
          <w:rFonts w:ascii="Times New Roman" w:hAnsi="Times New Roman" w:cs="Times New Roman"/>
          <w:b/>
          <w:sz w:val="24"/>
          <w:szCs w:val="24"/>
        </w:rPr>
        <w:t>Tranzacția</w:t>
      </w:r>
      <w:r w:rsidRPr="009A5D0A">
        <w:rPr>
          <w:rFonts w:ascii="Times New Roman" w:hAnsi="Times New Roman" w:cs="Times New Roman"/>
          <w:sz w:val="24"/>
          <w:szCs w:val="24"/>
        </w:rPr>
        <w:t>”);</w:t>
      </w:r>
    </w:p>
    <w:p w14:paraId="396910B0" w14:textId="77777777" w:rsidR="009A5D0A" w:rsidRPr="009A5D0A" w:rsidRDefault="009A5D0A" w:rsidP="009A5D0A">
      <w:pPr>
        <w:spacing w:after="0" w:line="360" w:lineRule="auto"/>
        <w:ind w:left="709"/>
        <w:jc w:val="both"/>
        <w:rPr>
          <w:rFonts w:ascii="Times New Roman" w:hAnsi="Times New Roman" w:cs="Times New Roman"/>
          <w:sz w:val="24"/>
          <w:szCs w:val="24"/>
        </w:rPr>
      </w:pPr>
    </w:p>
    <w:p w14:paraId="0EB1FB05" w14:textId="77777777" w:rsidR="009A5D0A" w:rsidRPr="009A5D0A" w:rsidRDefault="009A5D0A" w:rsidP="00B34BBB">
      <w:pPr>
        <w:numPr>
          <w:ilvl w:val="0"/>
          <w:numId w:val="7"/>
        </w:numPr>
        <w:spacing w:after="0" w:line="360" w:lineRule="auto"/>
        <w:ind w:left="709" w:hanging="709"/>
        <w:jc w:val="both"/>
        <w:rPr>
          <w:rFonts w:ascii="Times New Roman" w:hAnsi="Times New Roman" w:cs="Times New Roman"/>
          <w:sz w:val="24"/>
          <w:szCs w:val="24"/>
        </w:rPr>
      </w:pPr>
      <w:r w:rsidRPr="009A5D0A">
        <w:rPr>
          <w:rFonts w:ascii="Times New Roman" w:hAnsi="Times New Roman" w:cs="Times New Roman"/>
          <w:sz w:val="24"/>
          <w:szCs w:val="24"/>
        </w:rPr>
        <w:t>Tranzacția va fi implementată și finalizată în conformitate cu termenii și condițiile din contractul de vânzare-cumpărare de părți sociale semnat la data de 28.04.2022 („</w:t>
      </w:r>
      <w:r w:rsidRPr="009A5D0A">
        <w:rPr>
          <w:rFonts w:ascii="Times New Roman" w:hAnsi="Times New Roman" w:cs="Times New Roman"/>
          <w:b/>
          <w:sz w:val="24"/>
          <w:szCs w:val="24"/>
        </w:rPr>
        <w:t>CVC</w:t>
      </w:r>
      <w:r w:rsidRPr="009A5D0A">
        <w:rPr>
          <w:rFonts w:ascii="Times New Roman" w:hAnsi="Times New Roman" w:cs="Times New Roman"/>
          <w:sz w:val="24"/>
          <w:szCs w:val="24"/>
        </w:rPr>
        <w:t>”) între Nativerock1, în calitate de cumpărător, și asociatul unic al Dial, în calitate de vânzător. Conform CVC, Prețul Părților Sociale urmează a fi plătit parțial la sau imediat după finalizarea Tranzacției conform CVC și parțial ulterior, conform CVC, cel târziu în primul trimestru al anului 2023;</w:t>
      </w:r>
    </w:p>
    <w:p w14:paraId="5CF7A271" w14:textId="77777777" w:rsidR="009A5D0A" w:rsidRPr="009A5D0A" w:rsidRDefault="009A5D0A" w:rsidP="009A5D0A">
      <w:pPr>
        <w:spacing w:after="0" w:line="360" w:lineRule="auto"/>
        <w:ind w:left="709"/>
        <w:jc w:val="both"/>
        <w:rPr>
          <w:rFonts w:ascii="Times New Roman" w:hAnsi="Times New Roman" w:cs="Times New Roman"/>
          <w:sz w:val="24"/>
          <w:szCs w:val="24"/>
        </w:rPr>
      </w:pPr>
    </w:p>
    <w:p w14:paraId="10962C8C" w14:textId="05714DB1" w:rsidR="009A5D0A" w:rsidRPr="009A5D0A" w:rsidRDefault="009A5D0A" w:rsidP="00B34BBB">
      <w:pPr>
        <w:pStyle w:val="ListParagraph"/>
        <w:numPr>
          <w:ilvl w:val="0"/>
          <w:numId w:val="7"/>
        </w:numPr>
        <w:spacing w:after="0" w:line="360" w:lineRule="auto"/>
        <w:ind w:hanging="720"/>
        <w:jc w:val="both"/>
        <w:rPr>
          <w:rFonts w:ascii="Times New Roman" w:hAnsi="Times New Roman" w:cs="Times New Roman"/>
          <w:sz w:val="24"/>
          <w:szCs w:val="24"/>
        </w:rPr>
      </w:pPr>
      <w:r w:rsidRPr="009A5D0A">
        <w:rPr>
          <w:rFonts w:ascii="Times New Roman" w:eastAsia="Calibri" w:hAnsi="Times New Roman" w:cs="Times New Roman"/>
          <w:bCs/>
          <w:color w:val="000000"/>
          <w:sz w:val="24"/>
          <w:szCs w:val="24"/>
        </w:rPr>
        <w:t xml:space="preserve">Pentru scopul Tranzacției, </w:t>
      </w:r>
      <w:bookmarkStart w:id="13" w:name="_Hlk98320044"/>
      <w:r w:rsidRPr="009A5D0A">
        <w:rPr>
          <w:rFonts w:ascii="Times New Roman" w:hAnsi="Times New Roman" w:cs="Times New Roman"/>
          <w:sz w:val="24"/>
          <w:szCs w:val="24"/>
        </w:rPr>
        <w:t>Nativerock1 necesită finanțare, care va fi asigurată:</w:t>
      </w:r>
    </w:p>
    <w:p w14:paraId="6C379F78" w14:textId="77777777" w:rsidR="009A5D0A" w:rsidRPr="009A5D0A" w:rsidRDefault="009A5D0A" w:rsidP="00B34BBB">
      <w:pPr>
        <w:pStyle w:val="ListParagraph"/>
        <w:numPr>
          <w:ilvl w:val="0"/>
          <w:numId w:val="4"/>
        </w:numPr>
        <w:spacing w:after="0" w:line="360" w:lineRule="auto"/>
        <w:ind w:left="1440"/>
        <w:jc w:val="both"/>
        <w:rPr>
          <w:rFonts w:ascii="Times New Roman" w:hAnsi="Times New Roman" w:cs="Times New Roman"/>
          <w:sz w:val="24"/>
          <w:szCs w:val="24"/>
        </w:rPr>
      </w:pPr>
      <w:r w:rsidRPr="009A5D0A">
        <w:rPr>
          <w:rFonts w:ascii="Times New Roman" w:hAnsi="Times New Roman" w:cs="Times New Roman"/>
          <w:sz w:val="24"/>
          <w:szCs w:val="24"/>
        </w:rPr>
        <w:t xml:space="preserve">parțial printr-un contract de facilitate de credit, încheiat, printre alții, între Nativerock1, în calitate de </w:t>
      </w:r>
      <w:r w:rsidRPr="009A5D0A">
        <w:rPr>
          <w:rFonts w:ascii="Times New Roman" w:hAnsi="Times New Roman" w:cs="Times New Roman"/>
          <w:i/>
          <w:iCs/>
          <w:sz w:val="24"/>
          <w:szCs w:val="24"/>
        </w:rPr>
        <w:t>împrumutat</w:t>
      </w:r>
      <w:r w:rsidRPr="009A5D0A">
        <w:rPr>
          <w:rFonts w:ascii="Times New Roman" w:hAnsi="Times New Roman" w:cs="Times New Roman"/>
          <w:sz w:val="24"/>
          <w:szCs w:val="24"/>
        </w:rPr>
        <w:t xml:space="preserve">, și o bancă comercială din România, în calitate de </w:t>
      </w:r>
      <w:r w:rsidRPr="009A5D0A">
        <w:rPr>
          <w:rFonts w:ascii="Times New Roman" w:hAnsi="Times New Roman" w:cs="Times New Roman"/>
          <w:i/>
          <w:iCs/>
          <w:sz w:val="24"/>
          <w:szCs w:val="24"/>
        </w:rPr>
        <w:t>parte finanțatoare</w:t>
      </w:r>
      <w:r w:rsidRPr="009A5D0A">
        <w:rPr>
          <w:rFonts w:ascii="Times New Roman" w:hAnsi="Times New Roman" w:cs="Times New Roman"/>
          <w:sz w:val="24"/>
          <w:szCs w:val="24"/>
        </w:rPr>
        <w:t xml:space="preserve"> („</w:t>
      </w:r>
      <w:r w:rsidRPr="009A5D0A">
        <w:rPr>
          <w:rFonts w:ascii="Times New Roman" w:hAnsi="Times New Roman" w:cs="Times New Roman"/>
          <w:b/>
          <w:bCs/>
          <w:sz w:val="24"/>
          <w:szCs w:val="24"/>
        </w:rPr>
        <w:t>Contractul de Credit</w:t>
      </w:r>
      <w:r w:rsidRPr="009A5D0A">
        <w:rPr>
          <w:rFonts w:ascii="Times New Roman" w:hAnsi="Times New Roman" w:cs="Times New Roman"/>
          <w:sz w:val="24"/>
          <w:szCs w:val="24"/>
        </w:rPr>
        <w:t xml:space="preserve">”). Se intenționează ca suma totală ce va fi împrumutată în baza Contractului de Credit să fie de maximum 11.400.000 EUR (sumă destinată achitării parțiale a Prețului Părților Sociale, precum și refinanțării unor credite contractate anterior de Dial, plătibilă în EUR sau echivalentul în RON la cursul valutar din data plății) plus 37.120.000 RON (sumă ce va putea fi accesată de către Dial - ulterior finalizării Tranzacției și accederii Dial la Contractul de Credit, în calitate de </w:t>
      </w:r>
      <w:r w:rsidRPr="009A5D0A">
        <w:rPr>
          <w:rFonts w:ascii="Times New Roman" w:hAnsi="Times New Roman" w:cs="Times New Roman"/>
          <w:i/>
          <w:sz w:val="24"/>
          <w:szCs w:val="24"/>
        </w:rPr>
        <w:t>împrumutat</w:t>
      </w:r>
      <w:r w:rsidRPr="009A5D0A">
        <w:rPr>
          <w:rFonts w:ascii="Times New Roman" w:hAnsi="Times New Roman" w:cs="Times New Roman"/>
          <w:sz w:val="24"/>
          <w:szCs w:val="24"/>
        </w:rPr>
        <w:t xml:space="preserve"> - pentru finanțarea activității curente a Dial, respectiv finanțarea/refinanțarea achiziției unor echipamente de către Dial); și </w:t>
      </w:r>
    </w:p>
    <w:p w14:paraId="2CEDA9AB" w14:textId="77777777" w:rsidR="009A5D0A" w:rsidRPr="009A5D0A" w:rsidRDefault="009A5D0A" w:rsidP="00B34BBB">
      <w:pPr>
        <w:pStyle w:val="ListParagraph"/>
        <w:numPr>
          <w:ilvl w:val="0"/>
          <w:numId w:val="4"/>
        </w:numPr>
        <w:spacing w:after="0" w:line="360" w:lineRule="auto"/>
        <w:ind w:left="1440"/>
        <w:jc w:val="both"/>
        <w:rPr>
          <w:rFonts w:ascii="Times New Roman" w:hAnsi="Times New Roman" w:cs="Times New Roman"/>
          <w:sz w:val="24"/>
          <w:szCs w:val="24"/>
        </w:rPr>
      </w:pPr>
      <w:r w:rsidRPr="009A5D0A">
        <w:rPr>
          <w:rFonts w:ascii="Times New Roman" w:hAnsi="Times New Roman" w:cs="Times New Roman"/>
          <w:sz w:val="24"/>
          <w:szCs w:val="24"/>
        </w:rPr>
        <w:t xml:space="preserve">parțial prin finanțare din cadrul grupului, în cuantum de maximum 6.500.000 EUR, reprezentând diferența dintre </w:t>
      </w:r>
      <w:r w:rsidRPr="009A5D0A">
        <w:rPr>
          <w:rFonts w:ascii="Times New Roman" w:hAnsi="Times New Roman" w:cs="Times New Roman"/>
          <w:bCs/>
          <w:sz w:val="24"/>
          <w:szCs w:val="24"/>
        </w:rPr>
        <w:t>Prețul Părților Sociale</w:t>
      </w:r>
      <w:r w:rsidRPr="009A5D0A">
        <w:rPr>
          <w:rFonts w:ascii="Times New Roman" w:hAnsi="Times New Roman" w:cs="Times New Roman"/>
          <w:sz w:val="24"/>
          <w:szCs w:val="24"/>
        </w:rPr>
        <w:t xml:space="preserve"> și suma împrumutată în baza Contractului de Credit destinată achitării parțiale a </w:t>
      </w:r>
      <w:r w:rsidRPr="009A5D0A">
        <w:rPr>
          <w:rFonts w:ascii="Times New Roman" w:hAnsi="Times New Roman" w:cs="Times New Roman"/>
          <w:bCs/>
          <w:sz w:val="24"/>
          <w:szCs w:val="24"/>
        </w:rPr>
        <w:t>Prețul Părților Sociale</w:t>
      </w:r>
      <w:r w:rsidRPr="009A5D0A">
        <w:rPr>
          <w:rFonts w:ascii="Times New Roman" w:hAnsi="Times New Roman" w:cs="Times New Roman"/>
          <w:sz w:val="24"/>
          <w:szCs w:val="24"/>
        </w:rPr>
        <w:t xml:space="preserve"> – necesitând astfel suport financiar din partea grupului, inclusiv a Societății;</w:t>
      </w:r>
      <w:bookmarkEnd w:id="13"/>
    </w:p>
    <w:p w14:paraId="3492CE54" w14:textId="77777777" w:rsidR="009A5D0A" w:rsidRPr="009A5D0A" w:rsidRDefault="009A5D0A" w:rsidP="009A5D0A">
      <w:pPr>
        <w:pStyle w:val="ListParagraph"/>
        <w:spacing w:after="0" w:line="360" w:lineRule="auto"/>
        <w:ind w:left="1440"/>
        <w:jc w:val="both"/>
        <w:rPr>
          <w:rFonts w:ascii="Times New Roman" w:hAnsi="Times New Roman" w:cs="Times New Roman"/>
          <w:sz w:val="24"/>
          <w:szCs w:val="24"/>
        </w:rPr>
      </w:pPr>
    </w:p>
    <w:p w14:paraId="7F0231BF" w14:textId="77777777" w:rsidR="009A5D0A" w:rsidRPr="009A5D0A" w:rsidRDefault="009A5D0A" w:rsidP="00B34BBB">
      <w:pPr>
        <w:numPr>
          <w:ilvl w:val="0"/>
          <w:numId w:val="7"/>
        </w:numPr>
        <w:spacing w:after="0" w:line="360" w:lineRule="auto"/>
        <w:ind w:left="709" w:hanging="709"/>
        <w:jc w:val="both"/>
        <w:rPr>
          <w:rFonts w:ascii="Times New Roman" w:eastAsia="Calibri" w:hAnsi="Times New Roman" w:cs="Times New Roman"/>
          <w:sz w:val="24"/>
          <w:szCs w:val="24"/>
        </w:rPr>
      </w:pPr>
      <w:r w:rsidRPr="009A5D0A">
        <w:rPr>
          <w:rFonts w:ascii="Times New Roman" w:eastAsia="Calibri" w:hAnsi="Times New Roman" w:cs="Times New Roman"/>
          <w:sz w:val="24"/>
          <w:szCs w:val="24"/>
        </w:rPr>
        <w:lastRenderedPageBreak/>
        <w:t>Societatea deține resurse financiare suficiente pentru acordarea unui împrumut către Nativerock1 în scopul menționat la paragraful (C) ii) de mai sus, astfel încât între Societate, în calitate de creditor, și Nativerock1, în calitate de debitor, se are în vedere încheierea unui contract de împrumut („</w:t>
      </w:r>
      <w:r w:rsidRPr="009A5D0A">
        <w:rPr>
          <w:rFonts w:ascii="Times New Roman" w:eastAsia="Calibri" w:hAnsi="Times New Roman" w:cs="Times New Roman"/>
          <w:b/>
          <w:bCs/>
          <w:sz w:val="24"/>
          <w:szCs w:val="24"/>
        </w:rPr>
        <w:t>Contractul de Împrumut Intra-Grup</w:t>
      </w:r>
      <w:r w:rsidRPr="009A5D0A">
        <w:rPr>
          <w:rFonts w:ascii="Times New Roman" w:eastAsia="Calibri" w:hAnsi="Times New Roman" w:cs="Times New Roman"/>
          <w:sz w:val="24"/>
          <w:szCs w:val="24"/>
        </w:rPr>
        <w:t>”), pentru o sumă de maximum</w:t>
      </w:r>
      <w:r w:rsidRPr="009A5D0A">
        <w:rPr>
          <w:rFonts w:ascii="Times New Roman" w:hAnsi="Times New Roman" w:cs="Times New Roman"/>
          <w:sz w:val="24"/>
          <w:szCs w:val="24"/>
        </w:rPr>
        <w:t xml:space="preserve"> 6.500.000 EUR,</w:t>
      </w:r>
      <w:r w:rsidRPr="009A5D0A">
        <w:rPr>
          <w:rFonts w:ascii="Times New Roman" w:eastAsia="Calibri" w:hAnsi="Times New Roman" w:cs="Times New Roman"/>
          <w:sz w:val="24"/>
          <w:szCs w:val="24"/>
        </w:rPr>
        <w:t xml:space="preserve"> și pe un termen care nu va putea depăși 5 ani, în condiții similare celor existente pe piața creditării din România;</w:t>
      </w:r>
    </w:p>
    <w:p w14:paraId="123B664C" w14:textId="77777777" w:rsidR="009A5D0A" w:rsidRPr="009A5D0A" w:rsidRDefault="009A5D0A" w:rsidP="009A5D0A">
      <w:pPr>
        <w:spacing w:after="0" w:line="360" w:lineRule="auto"/>
        <w:ind w:left="709"/>
        <w:jc w:val="both"/>
        <w:rPr>
          <w:rFonts w:ascii="Times New Roman" w:eastAsia="Calibri" w:hAnsi="Times New Roman" w:cs="Times New Roman"/>
          <w:sz w:val="24"/>
          <w:szCs w:val="24"/>
        </w:rPr>
      </w:pPr>
    </w:p>
    <w:p w14:paraId="4E396B7D" w14:textId="030772B9" w:rsidR="009A5D0A" w:rsidRPr="009A5D0A" w:rsidRDefault="009A5D0A" w:rsidP="00B34BBB">
      <w:pPr>
        <w:numPr>
          <w:ilvl w:val="0"/>
          <w:numId w:val="7"/>
        </w:numPr>
        <w:spacing w:after="0" w:line="360" w:lineRule="auto"/>
        <w:ind w:left="709" w:hanging="709"/>
        <w:jc w:val="both"/>
        <w:rPr>
          <w:rFonts w:ascii="Times New Roman" w:eastAsia="Calibri" w:hAnsi="Times New Roman" w:cs="Times New Roman"/>
          <w:sz w:val="24"/>
          <w:szCs w:val="24"/>
        </w:rPr>
      </w:pPr>
      <w:r w:rsidRPr="009A5D0A">
        <w:rPr>
          <w:rFonts w:ascii="Times New Roman" w:eastAsia="Calibri" w:hAnsi="Times New Roman" w:cs="Times New Roman"/>
          <w:sz w:val="24"/>
          <w:szCs w:val="24"/>
        </w:rPr>
        <w:t>În scopul garantării integrale sau parțiale a obligațiilor Nativerock1 și ale celorlalte persoane obligate în baza sau în legătură cu Contractul de Credit, se are în vedere constituirea anumitor garanții, după cum urmează:</w:t>
      </w:r>
    </w:p>
    <w:p w14:paraId="486E5C2F" w14:textId="4FA00843" w:rsidR="009A5D0A" w:rsidRPr="009A5D0A" w:rsidRDefault="009A5D0A" w:rsidP="00B34BBB">
      <w:pPr>
        <w:pStyle w:val="ListParagraph"/>
        <w:numPr>
          <w:ilvl w:val="0"/>
          <w:numId w:val="8"/>
        </w:numPr>
        <w:spacing w:after="0" w:line="360" w:lineRule="auto"/>
        <w:jc w:val="both"/>
        <w:rPr>
          <w:rFonts w:ascii="Times New Roman" w:eastAsia="Calibri" w:hAnsi="Times New Roman" w:cs="Times New Roman"/>
          <w:sz w:val="24"/>
          <w:szCs w:val="24"/>
        </w:rPr>
      </w:pPr>
      <w:bookmarkStart w:id="14" w:name="_Hlk102136008"/>
      <w:r w:rsidRPr="009A5D0A">
        <w:rPr>
          <w:rFonts w:ascii="Times New Roman" w:eastAsia="Calibri" w:hAnsi="Times New Roman" w:cs="Times New Roman"/>
          <w:sz w:val="24"/>
          <w:szCs w:val="24"/>
        </w:rPr>
        <w:t>ipoteca mobiliară de rangul I asupra tuturor conturilor bancare, prezente și viitoare, deschise de Nativerock1 la o banca comercială din România (“</w:t>
      </w:r>
      <w:r w:rsidRPr="009A5D0A">
        <w:rPr>
          <w:rFonts w:ascii="Times New Roman" w:eastAsia="Calibri" w:hAnsi="Times New Roman" w:cs="Times New Roman"/>
          <w:b/>
          <w:bCs/>
          <w:sz w:val="24"/>
          <w:szCs w:val="24"/>
        </w:rPr>
        <w:t>Ipoteca asupra Conturilor Nativerock1</w:t>
      </w:r>
      <w:r w:rsidRPr="009A5D0A">
        <w:rPr>
          <w:rFonts w:ascii="Times New Roman" w:eastAsia="Calibri" w:hAnsi="Times New Roman" w:cs="Times New Roman"/>
          <w:sz w:val="24"/>
          <w:szCs w:val="24"/>
        </w:rPr>
        <w:t>”);</w:t>
      </w:r>
    </w:p>
    <w:bookmarkEnd w:id="14"/>
    <w:p w14:paraId="5FE588EC" w14:textId="0E4CA419" w:rsidR="009A5D0A" w:rsidRPr="009A5D0A" w:rsidRDefault="009A5D0A" w:rsidP="00B34BBB">
      <w:pPr>
        <w:pStyle w:val="ListParagraph"/>
        <w:numPr>
          <w:ilvl w:val="0"/>
          <w:numId w:val="8"/>
        </w:numPr>
        <w:spacing w:after="0" w:line="360" w:lineRule="auto"/>
        <w:jc w:val="both"/>
        <w:rPr>
          <w:rFonts w:ascii="Times New Roman" w:eastAsia="Calibri" w:hAnsi="Times New Roman" w:cs="Times New Roman"/>
          <w:sz w:val="24"/>
          <w:szCs w:val="24"/>
        </w:rPr>
      </w:pPr>
      <w:r w:rsidRPr="009A5D0A">
        <w:rPr>
          <w:rFonts w:ascii="Times New Roman" w:eastAsia="Calibri" w:hAnsi="Times New Roman" w:cs="Times New Roman"/>
          <w:sz w:val="24"/>
          <w:szCs w:val="24"/>
        </w:rPr>
        <w:t>ipoteca mobiliară de rangul I asupra tuturor creanțelor prezente și viitoare ale Nativerock1 rezultate din CVC (“</w:t>
      </w:r>
      <w:r w:rsidRPr="009A5D0A">
        <w:rPr>
          <w:rFonts w:ascii="Times New Roman" w:eastAsia="Calibri" w:hAnsi="Times New Roman" w:cs="Times New Roman"/>
          <w:b/>
          <w:bCs/>
          <w:sz w:val="24"/>
          <w:szCs w:val="24"/>
        </w:rPr>
        <w:t>Ipoteca asupra Creanțelor CVC ale Nativerock1</w:t>
      </w:r>
      <w:r w:rsidRPr="009A5D0A">
        <w:rPr>
          <w:rFonts w:ascii="Times New Roman" w:eastAsia="Calibri" w:hAnsi="Times New Roman" w:cs="Times New Roman"/>
          <w:sz w:val="24"/>
          <w:szCs w:val="24"/>
        </w:rPr>
        <w:t>”); și</w:t>
      </w:r>
    </w:p>
    <w:p w14:paraId="5F1CBD4B" w14:textId="1053E94F" w:rsidR="009A5D0A" w:rsidRPr="009A5D0A" w:rsidRDefault="009A5D0A" w:rsidP="00B34BBB">
      <w:pPr>
        <w:pStyle w:val="ListParagraph"/>
        <w:numPr>
          <w:ilvl w:val="0"/>
          <w:numId w:val="8"/>
        </w:numPr>
        <w:spacing w:after="0" w:line="360" w:lineRule="auto"/>
        <w:jc w:val="both"/>
        <w:rPr>
          <w:rFonts w:ascii="Times New Roman" w:eastAsia="Calibri" w:hAnsi="Times New Roman" w:cs="Times New Roman"/>
          <w:sz w:val="24"/>
          <w:szCs w:val="24"/>
        </w:rPr>
      </w:pPr>
      <w:r w:rsidRPr="009A5D0A">
        <w:rPr>
          <w:rFonts w:ascii="Times New Roman" w:eastAsia="Calibri" w:hAnsi="Times New Roman" w:cs="Times New Roman"/>
          <w:sz w:val="24"/>
          <w:szCs w:val="24"/>
        </w:rPr>
        <w:t>ipoteca mobiliară de rangul I asupra tuturor părților sociale prezente și viitoare emise de Nativerock1 și deținute de Societate (“</w:t>
      </w:r>
      <w:r w:rsidRPr="009A5D0A">
        <w:rPr>
          <w:rFonts w:ascii="Times New Roman" w:eastAsia="Calibri" w:hAnsi="Times New Roman" w:cs="Times New Roman"/>
          <w:b/>
          <w:bCs/>
          <w:sz w:val="24"/>
          <w:szCs w:val="24"/>
        </w:rPr>
        <w:t>Ipoteca asupra Părților Sociale ale Nativerock1</w:t>
      </w:r>
      <w:r w:rsidRPr="009A5D0A">
        <w:rPr>
          <w:rFonts w:ascii="Times New Roman" w:eastAsia="Calibri" w:hAnsi="Times New Roman" w:cs="Times New Roman"/>
          <w:sz w:val="24"/>
          <w:szCs w:val="24"/>
        </w:rPr>
        <w:t>”);</w:t>
      </w:r>
    </w:p>
    <w:p w14:paraId="6C96D044" w14:textId="77777777" w:rsidR="009A5D0A" w:rsidRPr="009A5D0A" w:rsidRDefault="009A5D0A" w:rsidP="00B34BBB">
      <w:pPr>
        <w:pStyle w:val="ListParagraph"/>
        <w:numPr>
          <w:ilvl w:val="0"/>
          <w:numId w:val="8"/>
        </w:numPr>
        <w:spacing w:after="0" w:line="360" w:lineRule="auto"/>
        <w:jc w:val="both"/>
        <w:rPr>
          <w:rFonts w:ascii="Times New Roman" w:eastAsia="Calibri" w:hAnsi="Times New Roman" w:cs="Times New Roman"/>
          <w:sz w:val="24"/>
          <w:szCs w:val="24"/>
        </w:rPr>
      </w:pPr>
      <w:r w:rsidRPr="009A5D0A">
        <w:rPr>
          <w:rFonts w:ascii="Times New Roman" w:eastAsia="Calibri" w:hAnsi="Times New Roman" w:cs="Times New Roman"/>
          <w:sz w:val="24"/>
          <w:szCs w:val="24"/>
        </w:rPr>
        <w:t>după finalizarea Tranzacției, ipoteca mobiliară de rangul I asupra tuturor părților sociale prezente și viitoare emise de Dial și deținute de Nativerock1 (“</w:t>
      </w:r>
      <w:r w:rsidRPr="009A5D0A">
        <w:rPr>
          <w:rFonts w:ascii="Times New Roman" w:eastAsia="Calibri" w:hAnsi="Times New Roman" w:cs="Times New Roman"/>
          <w:b/>
          <w:bCs/>
          <w:sz w:val="24"/>
          <w:szCs w:val="24"/>
        </w:rPr>
        <w:t>Ipoteca asupra Părților Sociale Dial</w:t>
      </w:r>
      <w:r w:rsidRPr="009A5D0A">
        <w:rPr>
          <w:rFonts w:ascii="Times New Roman" w:eastAsia="Calibri" w:hAnsi="Times New Roman" w:cs="Times New Roman"/>
          <w:sz w:val="24"/>
          <w:szCs w:val="24"/>
        </w:rPr>
        <w:t>”);</w:t>
      </w:r>
    </w:p>
    <w:p w14:paraId="70C0C1BA" w14:textId="77777777" w:rsidR="009A5D0A" w:rsidRPr="009A5D0A" w:rsidRDefault="009A5D0A" w:rsidP="009A5D0A">
      <w:pPr>
        <w:pStyle w:val="ListParagraph"/>
        <w:rPr>
          <w:rFonts w:ascii="Times New Roman" w:eastAsia="Calibri" w:hAnsi="Times New Roman" w:cs="Times New Roman"/>
          <w:sz w:val="24"/>
          <w:szCs w:val="24"/>
        </w:rPr>
      </w:pPr>
    </w:p>
    <w:p w14:paraId="2DD4F4AF" w14:textId="77777777" w:rsidR="009A5D0A" w:rsidRPr="009A5D0A" w:rsidRDefault="009A5D0A" w:rsidP="009A5D0A">
      <w:pPr>
        <w:spacing w:after="0" w:line="360" w:lineRule="auto"/>
        <w:ind w:left="1429"/>
        <w:jc w:val="both"/>
        <w:rPr>
          <w:rFonts w:ascii="Times New Roman" w:eastAsia="Calibri" w:hAnsi="Times New Roman" w:cs="Times New Roman"/>
          <w:sz w:val="24"/>
          <w:szCs w:val="24"/>
        </w:rPr>
      </w:pPr>
      <w:r w:rsidRPr="009A5D0A">
        <w:rPr>
          <w:rFonts w:ascii="Times New Roman" w:eastAsia="Calibri" w:hAnsi="Times New Roman" w:cs="Times New Roman"/>
          <w:sz w:val="24"/>
          <w:szCs w:val="24"/>
        </w:rPr>
        <w:t xml:space="preserve">Se are în vedere ca aceste contracte de ipotecă mobiliară care vor fi încheiate de Societate și/sau Nativerock1, menționate la punctele i)-iv) de mai sus, să garanteze obligațiile ce vor fi asumate de către Nativerock1, în calitate de împrumutat, și/sau alte persoane obligate în baza Contractului de Credit, respectiv garantarea tuturor sumelor împrumutate în baza tuturor contractelor de credit aprobate prin prezenta </w:t>
      </w:r>
      <w:r w:rsidRPr="009A5D0A">
        <w:rPr>
          <w:rFonts w:ascii="Times New Roman" w:eastAsia="Calibri" w:hAnsi="Times New Roman" w:cs="Times New Roman"/>
          <w:sz w:val="24"/>
          <w:szCs w:val="24"/>
        </w:rPr>
        <w:lastRenderedPageBreak/>
        <w:t xml:space="preserve">Hotărâre, </w:t>
      </w:r>
      <w:r w:rsidRPr="009A5D0A">
        <w:rPr>
          <w:rFonts w:ascii="Times New Roman" w:hAnsi="Times New Roman" w:cs="Times New Roman"/>
          <w:sz w:val="24"/>
          <w:szCs w:val="24"/>
        </w:rPr>
        <w:t>precum și a oricăror dobânzi, comisioane, costuri, penalități și alte sume accesorii acestora, așa cum vor fi acestea prevăzute în Contractul de Credit</w:t>
      </w:r>
      <w:r w:rsidRPr="009A5D0A">
        <w:rPr>
          <w:rFonts w:ascii="Times New Roman" w:eastAsia="Calibri" w:hAnsi="Times New Roman" w:cs="Times New Roman"/>
          <w:sz w:val="24"/>
          <w:szCs w:val="24"/>
        </w:rPr>
        <w:t>.</w:t>
      </w:r>
    </w:p>
    <w:p w14:paraId="5DBB97A4" w14:textId="77777777" w:rsidR="009A5D0A" w:rsidRPr="009A5D0A" w:rsidRDefault="009A5D0A" w:rsidP="009A5D0A">
      <w:pPr>
        <w:spacing w:after="0" w:line="360" w:lineRule="auto"/>
        <w:ind w:left="1429"/>
        <w:jc w:val="both"/>
        <w:rPr>
          <w:rFonts w:ascii="Times New Roman" w:eastAsia="Calibri" w:hAnsi="Times New Roman" w:cs="Times New Roman"/>
          <w:sz w:val="24"/>
          <w:szCs w:val="24"/>
        </w:rPr>
      </w:pPr>
    </w:p>
    <w:p w14:paraId="00B56605" w14:textId="77777777" w:rsidR="009A5D0A" w:rsidRPr="009A5D0A" w:rsidRDefault="009A5D0A" w:rsidP="009A5D0A">
      <w:pPr>
        <w:spacing w:after="0" w:line="360" w:lineRule="auto"/>
        <w:ind w:left="1429"/>
        <w:jc w:val="both"/>
        <w:rPr>
          <w:rFonts w:ascii="Times New Roman" w:hAnsi="Times New Roman" w:cs="Times New Roman"/>
          <w:sz w:val="24"/>
          <w:szCs w:val="24"/>
        </w:rPr>
      </w:pPr>
      <w:r w:rsidRPr="009A5D0A">
        <w:rPr>
          <w:rFonts w:ascii="Times New Roman" w:hAnsi="Times New Roman" w:cs="Times New Roman"/>
          <w:sz w:val="24"/>
          <w:szCs w:val="24"/>
        </w:rPr>
        <w:t>Pentru evitarea oricăror dubii, răspunderea Holdingrock1 în legătură cu garantarea obligațiilor persoanelor obligate în baza sau în legătură cu Contractul de Credit și celelalte documente accesorii acestuia va fi limitată la garanția constituită conform Contractului de Ipotecă asupra Părților Sociale ale Nativerock1.</w:t>
      </w:r>
    </w:p>
    <w:p w14:paraId="4A176F75" w14:textId="77777777" w:rsidR="009A5D0A" w:rsidRPr="009A5D0A" w:rsidRDefault="009A5D0A" w:rsidP="009A5D0A">
      <w:pPr>
        <w:spacing w:after="0" w:line="360" w:lineRule="auto"/>
        <w:ind w:left="1429"/>
        <w:jc w:val="both"/>
        <w:rPr>
          <w:rFonts w:ascii="Times New Roman" w:eastAsia="Calibri" w:hAnsi="Times New Roman" w:cs="Times New Roman"/>
          <w:sz w:val="24"/>
          <w:szCs w:val="24"/>
        </w:rPr>
      </w:pPr>
    </w:p>
    <w:p w14:paraId="001BCAB4" w14:textId="77777777" w:rsidR="009A5D0A" w:rsidRPr="009A5D0A" w:rsidRDefault="009A5D0A" w:rsidP="009A5D0A">
      <w:pPr>
        <w:spacing w:after="0" w:line="360" w:lineRule="auto"/>
        <w:ind w:left="1429"/>
        <w:jc w:val="both"/>
        <w:rPr>
          <w:rFonts w:ascii="Times New Roman" w:eastAsia="Calibri" w:hAnsi="Times New Roman" w:cs="Times New Roman"/>
          <w:sz w:val="24"/>
          <w:szCs w:val="24"/>
        </w:rPr>
      </w:pPr>
      <w:r w:rsidRPr="009A5D0A">
        <w:rPr>
          <w:rFonts w:ascii="Times New Roman" w:eastAsia="Calibri" w:hAnsi="Times New Roman" w:cs="Times New Roman"/>
          <w:sz w:val="24"/>
          <w:szCs w:val="24"/>
        </w:rPr>
        <w:t>În vederea autorizării corespunzătoare a celor de mai sus la nivelul Nativerock1, Societatea, în calitate de asociat unic al Nativerock1, are în vedere să adopte o hotărâre a asociatului unic al Nativerock1 prin care să aprobe constituirea garanțiilor menționate mai sus, precum și împuternicirea uneia sau mai multor persoane pentru realizarea acțiunilor corespunzătoare pentru implementarea acelei hotărâri a asociatului unic al Nativerock1;</w:t>
      </w:r>
    </w:p>
    <w:p w14:paraId="453C093F" w14:textId="77777777" w:rsidR="009A5D0A" w:rsidRPr="009A5D0A" w:rsidRDefault="009A5D0A" w:rsidP="009A5D0A">
      <w:pPr>
        <w:pStyle w:val="ListParagraph"/>
        <w:rPr>
          <w:rFonts w:ascii="Times New Roman" w:eastAsia="Calibri" w:hAnsi="Times New Roman" w:cs="Times New Roman"/>
          <w:sz w:val="24"/>
          <w:szCs w:val="24"/>
        </w:rPr>
      </w:pPr>
    </w:p>
    <w:p w14:paraId="2B3B9606" w14:textId="77777777" w:rsidR="009A5D0A" w:rsidRPr="009A5D0A" w:rsidRDefault="009A5D0A" w:rsidP="00B34BBB">
      <w:pPr>
        <w:pStyle w:val="ListParagraph"/>
        <w:numPr>
          <w:ilvl w:val="0"/>
          <w:numId w:val="8"/>
        </w:numPr>
        <w:spacing w:after="0" w:line="360" w:lineRule="auto"/>
        <w:jc w:val="both"/>
        <w:rPr>
          <w:rFonts w:ascii="Times New Roman" w:eastAsia="Calibri" w:hAnsi="Times New Roman" w:cs="Times New Roman"/>
          <w:sz w:val="24"/>
          <w:szCs w:val="24"/>
        </w:rPr>
      </w:pPr>
      <w:r w:rsidRPr="009A5D0A">
        <w:rPr>
          <w:rFonts w:ascii="Times New Roman" w:eastAsia="Calibri" w:hAnsi="Times New Roman" w:cs="Times New Roman"/>
          <w:sz w:val="24"/>
          <w:szCs w:val="24"/>
        </w:rPr>
        <w:t>după finalizarea Tranzacției, anumite ipoteci mobiliare și imobiliare asupra unor bunuri mobile și imobile, respectiv, aflate în proprietatea Dial, care vor fi determinate/individualizate ulterior</w:t>
      </w:r>
      <w:r w:rsidRPr="009A5D0A">
        <w:rPr>
          <w:rFonts w:ascii="Times New Roman" w:hAnsi="Times New Roman" w:cs="Times New Roman"/>
          <w:sz w:val="24"/>
          <w:szCs w:val="24"/>
        </w:rPr>
        <w:t xml:space="preserve">. </w:t>
      </w:r>
    </w:p>
    <w:p w14:paraId="27F727C4" w14:textId="77777777" w:rsidR="009A5D0A" w:rsidRPr="009A5D0A" w:rsidRDefault="009A5D0A" w:rsidP="009A5D0A">
      <w:pPr>
        <w:spacing w:after="0" w:line="360" w:lineRule="auto"/>
        <w:ind w:left="1069"/>
        <w:jc w:val="both"/>
        <w:rPr>
          <w:rFonts w:ascii="Times New Roman" w:eastAsia="Calibri" w:hAnsi="Times New Roman" w:cs="Times New Roman"/>
          <w:sz w:val="24"/>
          <w:szCs w:val="24"/>
        </w:rPr>
      </w:pPr>
    </w:p>
    <w:p w14:paraId="4FBD5DE6" w14:textId="77777777" w:rsidR="009A5D0A" w:rsidRPr="009A5D0A" w:rsidRDefault="009A5D0A" w:rsidP="009A5D0A">
      <w:pPr>
        <w:spacing w:after="0" w:line="360" w:lineRule="auto"/>
        <w:ind w:left="1429"/>
        <w:jc w:val="both"/>
        <w:rPr>
          <w:rFonts w:ascii="Times New Roman" w:eastAsia="Calibri" w:hAnsi="Times New Roman" w:cs="Times New Roman"/>
          <w:sz w:val="24"/>
          <w:szCs w:val="24"/>
        </w:rPr>
      </w:pPr>
      <w:r w:rsidRPr="009A5D0A">
        <w:rPr>
          <w:rFonts w:ascii="Times New Roman" w:eastAsia="Calibri" w:hAnsi="Times New Roman" w:cs="Times New Roman"/>
          <w:sz w:val="24"/>
          <w:szCs w:val="24"/>
        </w:rPr>
        <w:t xml:space="preserve">Se are în vedere ca aceste contracte de ipotecă mobiliară care urmează a fi încheiate de către Dial, așa cum sunt descrise mai sus și/sau așa cum vor fi agreate ulterior, să garanteze obligațiile ce vor fi asumate de către Dial, în calitate de împrumutat și/sau alte persoane obligate în baza Contractului de Credit, garantarea acelor sume împrumutate în baza Contractului de Credit, respectiv garantarea tuturor sumelor împrumutate în baza tuturor contractelor de credit aprobate prin prezenta Hotărâre care vor fi utilizate pentru </w:t>
      </w:r>
      <w:r w:rsidRPr="009A5D0A">
        <w:rPr>
          <w:rFonts w:ascii="Times New Roman" w:hAnsi="Times New Roman" w:cs="Times New Roman"/>
          <w:sz w:val="24"/>
          <w:szCs w:val="24"/>
        </w:rPr>
        <w:t xml:space="preserve">refinanțarea creditelor contractate anterior de Dial, pentru finanțarea activității curente a Dial, respectiv finanțarea/refinanțarea achiziției unor echipamente de către Dial, precum și a oricăror dobânzi, comisioane, costuri, </w:t>
      </w:r>
      <w:r w:rsidRPr="009A5D0A">
        <w:rPr>
          <w:rFonts w:ascii="Times New Roman" w:hAnsi="Times New Roman" w:cs="Times New Roman"/>
          <w:sz w:val="24"/>
          <w:szCs w:val="24"/>
        </w:rPr>
        <w:lastRenderedPageBreak/>
        <w:t>penalități și alte sume accesorii acestora, așa cum vor fi acestea prevăzute în Contractul de Credit</w:t>
      </w:r>
      <w:r w:rsidRPr="009A5D0A">
        <w:rPr>
          <w:rFonts w:ascii="Times New Roman" w:eastAsia="Calibri" w:hAnsi="Times New Roman" w:cs="Times New Roman"/>
          <w:sz w:val="24"/>
          <w:szCs w:val="24"/>
        </w:rPr>
        <w:t xml:space="preserve">. </w:t>
      </w:r>
    </w:p>
    <w:p w14:paraId="2EC81646" w14:textId="77777777" w:rsidR="009A5D0A" w:rsidRPr="009A5D0A" w:rsidRDefault="009A5D0A" w:rsidP="009A5D0A">
      <w:pPr>
        <w:spacing w:after="0" w:line="360" w:lineRule="auto"/>
        <w:ind w:left="1429"/>
        <w:jc w:val="both"/>
        <w:rPr>
          <w:rFonts w:ascii="Times New Roman" w:eastAsia="Calibri" w:hAnsi="Times New Roman" w:cs="Times New Roman"/>
          <w:sz w:val="24"/>
          <w:szCs w:val="24"/>
        </w:rPr>
      </w:pPr>
    </w:p>
    <w:p w14:paraId="4D0B4D7A" w14:textId="77777777" w:rsidR="009A5D0A" w:rsidRPr="009A5D0A" w:rsidRDefault="009A5D0A" w:rsidP="009A5D0A">
      <w:pPr>
        <w:spacing w:after="0" w:line="360" w:lineRule="auto"/>
        <w:ind w:left="1429"/>
        <w:jc w:val="both"/>
        <w:rPr>
          <w:rFonts w:ascii="Times New Roman" w:eastAsia="Calibri" w:hAnsi="Times New Roman" w:cs="Times New Roman"/>
          <w:sz w:val="24"/>
          <w:szCs w:val="24"/>
        </w:rPr>
      </w:pPr>
      <w:r w:rsidRPr="009A5D0A">
        <w:rPr>
          <w:rFonts w:ascii="Times New Roman" w:eastAsia="Calibri" w:hAnsi="Times New Roman" w:cs="Times New Roman"/>
          <w:sz w:val="24"/>
          <w:szCs w:val="24"/>
        </w:rPr>
        <w:t>În vederea autorizării corespunzătoare a celor de mai sus la nivelul Dial, Nativerock1, în calitate de asociat unic al Dial, are în vedere să adopte o hotărâre a asociatului unic al Dial prin care să aprobe constituirea garanțiilor menționate mai sus, precum și împuternicirea uneia sau mai multor persoane pentru realizarea acțiunilor corespunzătoare pentru implementarea acelei hotărâri a asociatului unic al Dial;</w:t>
      </w:r>
    </w:p>
    <w:p w14:paraId="45A81730" w14:textId="77777777" w:rsidR="009A5D0A" w:rsidRPr="009A5D0A" w:rsidRDefault="009A5D0A" w:rsidP="009A5D0A">
      <w:pPr>
        <w:spacing w:after="0" w:line="360" w:lineRule="auto"/>
        <w:ind w:left="1069"/>
        <w:jc w:val="both"/>
        <w:rPr>
          <w:rFonts w:ascii="Times New Roman" w:eastAsia="Calibri" w:hAnsi="Times New Roman" w:cs="Times New Roman"/>
          <w:sz w:val="24"/>
          <w:szCs w:val="24"/>
        </w:rPr>
      </w:pPr>
    </w:p>
    <w:p w14:paraId="5C8E6C6B" w14:textId="77777777" w:rsidR="009A5D0A" w:rsidRPr="009A5D0A" w:rsidRDefault="009A5D0A" w:rsidP="00B34BBB">
      <w:pPr>
        <w:numPr>
          <w:ilvl w:val="0"/>
          <w:numId w:val="7"/>
        </w:numPr>
        <w:spacing w:after="0" w:line="360" w:lineRule="auto"/>
        <w:ind w:left="709" w:hanging="709"/>
        <w:jc w:val="both"/>
        <w:rPr>
          <w:rFonts w:ascii="Times New Roman" w:eastAsia="Calibri" w:hAnsi="Times New Roman" w:cs="Times New Roman"/>
          <w:sz w:val="24"/>
          <w:szCs w:val="24"/>
        </w:rPr>
      </w:pPr>
      <w:r w:rsidRPr="009A5D0A">
        <w:rPr>
          <w:rFonts w:ascii="Times New Roman" w:eastAsia="Calibri" w:hAnsi="Times New Roman" w:cs="Times New Roman"/>
          <w:sz w:val="24"/>
          <w:szCs w:val="24"/>
        </w:rPr>
        <w:t>În legătură cu Contractul de Credit, se are în vedere încheierea unui contract de subordonare („</w:t>
      </w:r>
      <w:r w:rsidRPr="009A5D0A">
        <w:rPr>
          <w:rFonts w:ascii="Times New Roman" w:eastAsia="Calibri" w:hAnsi="Times New Roman" w:cs="Times New Roman"/>
          <w:b/>
          <w:sz w:val="24"/>
          <w:szCs w:val="24"/>
        </w:rPr>
        <w:t>Contractul de Subordonare</w:t>
      </w:r>
      <w:r w:rsidRPr="009A5D0A">
        <w:rPr>
          <w:rFonts w:ascii="Times New Roman" w:eastAsia="Calibri" w:hAnsi="Times New Roman" w:cs="Times New Roman"/>
          <w:sz w:val="24"/>
          <w:szCs w:val="24"/>
        </w:rPr>
        <w:t>”) între alții între Societate, Nativerock1 și, după finalizarea Tranzacției, Dial, precum și banca comercială împrumutătoare, prin care orice datorii ale Nativerock1 și/sau ale Dial către oricare dintre creditorii subordonați (inclusiv Societatea) urmează a fi subordonate achitării oricăror obligații ale Nativerock1 și/sau ale Dial către banca comercială împrumutătoare în baza Contractului de Credit;</w:t>
      </w:r>
    </w:p>
    <w:p w14:paraId="3EA6C413" w14:textId="13717BA3" w:rsidR="00DA2600" w:rsidRDefault="00DA2600" w:rsidP="0099518F">
      <w:pPr>
        <w:spacing w:after="0" w:line="360" w:lineRule="auto"/>
        <w:jc w:val="both"/>
        <w:rPr>
          <w:rFonts w:ascii="Times New Roman" w:hAnsi="Times New Roman" w:cs="Times New Roman"/>
          <w:bCs/>
          <w:sz w:val="24"/>
          <w:szCs w:val="24"/>
        </w:rPr>
      </w:pPr>
    </w:p>
    <w:p w14:paraId="5C13CA0A" w14:textId="5EC417B8" w:rsidR="00C92573" w:rsidRPr="00296CC3" w:rsidRDefault="00AE2FE7" w:rsidP="0099518F">
      <w:pPr>
        <w:spacing w:after="0" w:line="360" w:lineRule="auto"/>
        <w:jc w:val="both"/>
        <w:rPr>
          <w:rFonts w:ascii="Times New Roman" w:hAnsi="Times New Roman" w:cs="Times New Roman"/>
          <w:b/>
          <w:sz w:val="24"/>
          <w:szCs w:val="24"/>
        </w:rPr>
      </w:pPr>
      <w:r w:rsidRPr="00296CC3">
        <w:rPr>
          <w:rFonts w:ascii="Times New Roman" w:hAnsi="Times New Roman" w:cs="Times New Roman"/>
          <w:b/>
          <w:sz w:val="24"/>
          <w:szCs w:val="24"/>
        </w:rPr>
        <w:t>p</w:t>
      </w:r>
      <w:r w:rsidR="009219DD" w:rsidRPr="00296CC3">
        <w:rPr>
          <w:rFonts w:ascii="Times New Roman" w:hAnsi="Times New Roman" w:cs="Times New Roman"/>
          <w:b/>
          <w:sz w:val="24"/>
          <w:szCs w:val="24"/>
        </w:rPr>
        <w:t xml:space="preserve">recum și ordinea de zi aferentă ședinței AGEA din data de </w:t>
      </w:r>
      <w:r w:rsidR="00296CC3" w:rsidRPr="00296CC3">
        <w:rPr>
          <w:rFonts w:ascii="Times New Roman" w:eastAsia="DaxlinePro-Light" w:hAnsi="Times New Roman" w:cs="Times New Roman"/>
          <w:b/>
          <w:bCs/>
          <w:sz w:val="24"/>
          <w:szCs w:val="24"/>
          <w:lang w:val="en-US"/>
        </w:rPr>
        <w:t>[</w:t>
      </w:r>
      <w:r w:rsidR="009A5D0A" w:rsidRPr="008027B6">
        <w:rPr>
          <w:rFonts w:ascii="Times New Roman" w:eastAsia="DaxlinePro-Light" w:hAnsi="Times New Roman" w:cs="Times New Roman"/>
          <w:b/>
          <w:bCs/>
          <w:sz w:val="24"/>
          <w:szCs w:val="24"/>
          <w:highlight w:val="yellow"/>
        </w:rPr>
        <w:t>14</w:t>
      </w:r>
      <w:r w:rsidR="00296CC3" w:rsidRPr="00296CC3">
        <w:rPr>
          <w:rFonts w:ascii="Times New Roman" w:eastAsia="DaxlinePro-Light" w:hAnsi="Times New Roman" w:cs="Times New Roman"/>
          <w:b/>
          <w:bCs/>
          <w:sz w:val="24"/>
          <w:szCs w:val="24"/>
        </w:rPr>
        <w:t>]/[</w:t>
      </w:r>
      <w:r w:rsidR="008027B6" w:rsidRPr="008027B6">
        <w:rPr>
          <w:rFonts w:ascii="Times New Roman" w:eastAsia="DaxlinePro-Light" w:hAnsi="Times New Roman" w:cs="Times New Roman"/>
          <w:b/>
          <w:bCs/>
          <w:sz w:val="24"/>
          <w:szCs w:val="24"/>
          <w:highlight w:val="yellow"/>
        </w:rPr>
        <w:t>15</w:t>
      </w:r>
      <w:r w:rsidR="00296CC3" w:rsidRPr="00296CC3">
        <w:rPr>
          <w:rFonts w:ascii="Times New Roman" w:eastAsia="DaxlinePro-Light" w:hAnsi="Times New Roman" w:cs="Times New Roman"/>
          <w:b/>
          <w:bCs/>
          <w:sz w:val="24"/>
          <w:szCs w:val="24"/>
        </w:rPr>
        <w:t>].0</w:t>
      </w:r>
      <w:r w:rsidR="008027B6">
        <w:rPr>
          <w:rFonts w:ascii="Times New Roman" w:eastAsia="DaxlinePro-Light" w:hAnsi="Times New Roman" w:cs="Times New Roman"/>
          <w:b/>
          <w:bCs/>
          <w:sz w:val="24"/>
          <w:szCs w:val="24"/>
        </w:rPr>
        <w:t>6</w:t>
      </w:r>
      <w:r w:rsidR="00296CC3" w:rsidRPr="00296CC3">
        <w:rPr>
          <w:rFonts w:ascii="Times New Roman" w:eastAsia="DaxlinePro-Light" w:hAnsi="Times New Roman" w:cs="Times New Roman"/>
          <w:b/>
          <w:bCs/>
          <w:sz w:val="24"/>
          <w:szCs w:val="24"/>
        </w:rPr>
        <w:t>.2022</w:t>
      </w:r>
      <w:r w:rsidR="000E5603" w:rsidRPr="00296CC3">
        <w:rPr>
          <w:rFonts w:ascii="Times New Roman" w:hAnsi="Times New Roman" w:cs="Times New Roman"/>
          <w:b/>
          <w:sz w:val="24"/>
          <w:szCs w:val="24"/>
        </w:rPr>
        <w:t>, descrisă pe scurt mai jos:</w:t>
      </w:r>
      <w:bookmarkStart w:id="15" w:name="_Hlk98165573"/>
    </w:p>
    <w:p w14:paraId="3FFEE4C2" w14:textId="77777777" w:rsidR="0035527F" w:rsidRPr="001013C1" w:rsidRDefault="0035527F" w:rsidP="0099518F">
      <w:pPr>
        <w:spacing w:after="0" w:line="360" w:lineRule="auto"/>
        <w:rPr>
          <w:rFonts w:ascii="Times New Roman" w:hAnsi="Times New Roman" w:cs="Times New Roman"/>
          <w:b/>
          <w:sz w:val="24"/>
          <w:szCs w:val="24"/>
        </w:rPr>
      </w:pPr>
    </w:p>
    <w:p w14:paraId="106A0690" w14:textId="2AA625FA" w:rsidR="00163147" w:rsidRPr="002D6995" w:rsidRDefault="00163147" w:rsidP="002D6995">
      <w:pPr>
        <w:pStyle w:val="ListParagraph"/>
        <w:numPr>
          <w:ilvl w:val="0"/>
          <w:numId w:val="1"/>
        </w:numPr>
        <w:spacing w:after="0" w:line="360" w:lineRule="auto"/>
        <w:jc w:val="both"/>
        <w:rPr>
          <w:rFonts w:ascii="Times New Roman" w:hAnsi="Times New Roman" w:cs="Times New Roman"/>
          <w:b/>
          <w:bCs/>
          <w:sz w:val="24"/>
          <w:szCs w:val="24"/>
        </w:rPr>
      </w:pPr>
      <w:bookmarkStart w:id="16" w:name="_Hlk98779591"/>
      <w:bookmarkEnd w:id="15"/>
      <w:r w:rsidRPr="00163147">
        <w:rPr>
          <w:rFonts w:ascii="Times New Roman" w:eastAsia="Calibri" w:hAnsi="Times New Roman" w:cs="Times New Roman"/>
          <w:b/>
          <w:bCs/>
          <w:color w:val="000000"/>
          <w:sz w:val="24"/>
          <w:szCs w:val="24"/>
        </w:rPr>
        <w:t xml:space="preserve">Aprobarea </w:t>
      </w:r>
      <w:r w:rsidRPr="00163147">
        <w:rPr>
          <w:rFonts w:ascii="Times New Roman" w:eastAsia="Calibri" w:hAnsi="Times New Roman" w:cs="Times New Roman"/>
          <w:bCs/>
          <w:color w:val="000000"/>
          <w:sz w:val="24"/>
          <w:szCs w:val="24"/>
        </w:rPr>
        <w:t>Tranzacției, respectiv achiziționarea de către Nativerock1 a unui număr de 1.060 de părți sociale, fiecare cu o valoare nominală individuală de 10 Lei și o valoare nominală totală de 10.600 Lei, reprezentând toate părțile sociale emise de Dial, pentru un preț de achiziție în cuantum maxim de 14.000.000 EUR (paisprezece milioane Euro).</w:t>
      </w:r>
    </w:p>
    <w:p w14:paraId="310395FD" w14:textId="7C76126D" w:rsidR="00163147" w:rsidRPr="002D6995" w:rsidRDefault="00163147" w:rsidP="002D6995">
      <w:pPr>
        <w:pStyle w:val="ListParagraph"/>
        <w:numPr>
          <w:ilvl w:val="0"/>
          <w:numId w:val="1"/>
        </w:numPr>
        <w:spacing w:after="0" w:line="360" w:lineRule="auto"/>
        <w:jc w:val="both"/>
        <w:rPr>
          <w:rFonts w:ascii="Times New Roman" w:eastAsia="Calibri" w:hAnsi="Times New Roman" w:cs="Times New Roman"/>
          <w:b/>
          <w:bCs/>
          <w:color w:val="000000"/>
          <w:sz w:val="24"/>
          <w:szCs w:val="24"/>
        </w:rPr>
      </w:pPr>
      <w:r w:rsidRPr="00163147">
        <w:rPr>
          <w:rFonts w:ascii="Times New Roman" w:eastAsia="Calibri" w:hAnsi="Times New Roman" w:cs="Times New Roman"/>
          <w:b/>
          <w:bCs/>
          <w:color w:val="000000"/>
          <w:sz w:val="24"/>
          <w:szCs w:val="24"/>
        </w:rPr>
        <w:t xml:space="preserve">Aprobarea </w:t>
      </w:r>
      <w:r w:rsidRPr="00163147">
        <w:rPr>
          <w:rFonts w:ascii="Times New Roman" w:eastAsia="Calibri" w:hAnsi="Times New Roman" w:cs="Times New Roman"/>
          <w:color w:val="000000"/>
          <w:sz w:val="24"/>
          <w:szCs w:val="24"/>
        </w:rPr>
        <w:t>constituirii de către Societate a unei ipoteci mobiliare de rangul I asupra tuturor părților sociale prezente și viitoare emise de Nativerock1 și deținute de Societate.</w:t>
      </w:r>
    </w:p>
    <w:p w14:paraId="4D2A5BCA" w14:textId="0D69A62D" w:rsidR="00163147" w:rsidRPr="002D6995" w:rsidRDefault="00163147" w:rsidP="002D6995">
      <w:pPr>
        <w:numPr>
          <w:ilvl w:val="0"/>
          <w:numId w:val="1"/>
        </w:numPr>
        <w:spacing w:after="0" w:line="360" w:lineRule="auto"/>
        <w:jc w:val="both"/>
        <w:rPr>
          <w:rFonts w:ascii="Times New Roman" w:eastAsia="Calibri" w:hAnsi="Times New Roman" w:cs="Times New Roman"/>
          <w:b/>
          <w:bCs/>
          <w:color w:val="000000"/>
          <w:sz w:val="24"/>
          <w:szCs w:val="24"/>
        </w:rPr>
      </w:pPr>
      <w:r w:rsidRPr="00163147">
        <w:rPr>
          <w:rFonts w:ascii="Times New Roman" w:eastAsia="Calibri" w:hAnsi="Times New Roman" w:cs="Times New Roman"/>
          <w:b/>
          <w:bCs/>
          <w:color w:val="000000"/>
          <w:sz w:val="24"/>
          <w:szCs w:val="24"/>
        </w:rPr>
        <w:t xml:space="preserve">Aprobarea </w:t>
      </w:r>
      <w:r w:rsidRPr="00163147">
        <w:rPr>
          <w:rFonts w:ascii="Times New Roman" w:eastAsia="Calibri" w:hAnsi="Times New Roman" w:cs="Times New Roman"/>
          <w:color w:val="000000"/>
          <w:sz w:val="24"/>
          <w:szCs w:val="24"/>
        </w:rPr>
        <w:t>subordonării față de banca comercială împrumutătoare a oricăror și tuturor drepturilor și creanțelor, prezente și viitoare ale Societății față de fiecare dintre Nativerock1 și Dial.</w:t>
      </w:r>
    </w:p>
    <w:p w14:paraId="1A365FDB" w14:textId="188E98E5" w:rsidR="00163147" w:rsidRPr="00163147" w:rsidRDefault="00163147" w:rsidP="002D6995">
      <w:pPr>
        <w:pStyle w:val="ListParagraph"/>
        <w:numPr>
          <w:ilvl w:val="0"/>
          <w:numId w:val="1"/>
        </w:numPr>
        <w:spacing w:after="0" w:line="360" w:lineRule="auto"/>
        <w:jc w:val="both"/>
        <w:rPr>
          <w:rFonts w:ascii="Times New Roman" w:eastAsia="Calibri" w:hAnsi="Times New Roman" w:cs="Times New Roman"/>
          <w:b/>
          <w:bCs/>
          <w:color w:val="000000"/>
          <w:sz w:val="24"/>
          <w:szCs w:val="24"/>
        </w:rPr>
      </w:pPr>
      <w:r w:rsidRPr="00163147">
        <w:rPr>
          <w:rFonts w:ascii="Times New Roman" w:eastAsia="Calibri" w:hAnsi="Times New Roman" w:cs="Times New Roman"/>
          <w:b/>
          <w:bCs/>
          <w:color w:val="000000"/>
          <w:sz w:val="24"/>
          <w:szCs w:val="24"/>
        </w:rPr>
        <w:lastRenderedPageBreak/>
        <w:t xml:space="preserve">Aprobarea </w:t>
      </w:r>
      <w:r w:rsidRPr="00163147">
        <w:rPr>
          <w:rFonts w:ascii="Times New Roman" w:eastAsia="Calibri" w:hAnsi="Times New Roman" w:cs="Times New Roman"/>
          <w:bCs/>
          <w:color w:val="000000"/>
          <w:sz w:val="24"/>
          <w:szCs w:val="24"/>
        </w:rPr>
        <w:t>adoptării și</w:t>
      </w:r>
      <w:r w:rsidRPr="00163147">
        <w:rPr>
          <w:rFonts w:ascii="Times New Roman" w:eastAsia="Calibri" w:hAnsi="Times New Roman" w:cs="Times New Roman"/>
          <w:b/>
          <w:bCs/>
          <w:color w:val="000000"/>
          <w:sz w:val="24"/>
          <w:szCs w:val="24"/>
        </w:rPr>
        <w:t xml:space="preserve"> </w:t>
      </w:r>
      <w:r w:rsidRPr="00163147">
        <w:rPr>
          <w:rFonts w:ascii="Times New Roman" w:eastAsia="Calibri" w:hAnsi="Times New Roman" w:cs="Times New Roman"/>
          <w:color w:val="000000"/>
          <w:sz w:val="24"/>
          <w:szCs w:val="24"/>
        </w:rPr>
        <w:t>semnării de către Societate, în calitate de asociat unic al Nativerock1, a unei hotărâri a asociatului unic al Nativerock1 prin care să se aprobe</w:t>
      </w:r>
      <w:r w:rsidR="00CB7D65">
        <w:rPr>
          <w:rFonts w:ascii="Times New Roman" w:eastAsia="Calibri" w:hAnsi="Times New Roman" w:cs="Times New Roman"/>
          <w:color w:val="000000"/>
          <w:sz w:val="24"/>
          <w:szCs w:val="24"/>
        </w:rPr>
        <w:t xml:space="preserve"> toate acțiunile necesare</w:t>
      </w:r>
      <w:r w:rsidR="00670C88">
        <w:rPr>
          <w:rFonts w:ascii="Times New Roman" w:eastAsia="Calibri" w:hAnsi="Times New Roman" w:cs="Times New Roman"/>
          <w:color w:val="000000"/>
          <w:sz w:val="24"/>
          <w:szCs w:val="24"/>
        </w:rPr>
        <w:t xml:space="preserve"> în legătură cu </w:t>
      </w:r>
      <w:r w:rsidR="00BD2530">
        <w:rPr>
          <w:rFonts w:ascii="Times New Roman" w:eastAsia="Calibri" w:hAnsi="Times New Roman" w:cs="Times New Roman"/>
          <w:color w:val="000000"/>
          <w:sz w:val="24"/>
          <w:szCs w:val="24"/>
        </w:rPr>
        <w:t>contractarea creditului menționat anterior</w:t>
      </w:r>
      <w:r w:rsidR="002D6995">
        <w:rPr>
          <w:rFonts w:ascii="Times New Roman" w:eastAsia="Calibri" w:hAnsi="Times New Roman" w:cs="Times New Roman"/>
          <w:color w:val="000000"/>
          <w:sz w:val="24"/>
          <w:szCs w:val="24"/>
        </w:rPr>
        <w:t xml:space="preserve"> în legătură cu Tranzacția</w:t>
      </w:r>
      <w:r w:rsidR="00BD2530">
        <w:rPr>
          <w:rFonts w:ascii="Times New Roman" w:eastAsia="Calibri" w:hAnsi="Times New Roman" w:cs="Times New Roman"/>
          <w:color w:val="000000"/>
          <w:sz w:val="24"/>
          <w:szCs w:val="24"/>
        </w:rPr>
        <w:t xml:space="preserve">. </w:t>
      </w:r>
    </w:p>
    <w:p w14:paraId="55FDF4E1" w14:textId="6E0D57C9" w:rsidR="00163147" w:rsidRPr="00CB7922" w:rsidRDefault="00163147" w:rsidP="00CB7922">
      <w:pPr>
        <w:numPr>
          <w:ilvl w:val="0"/>
          <w:numId w:val="1"/>
        </w:numPr>
        <w:spacing w:after="0" w:line="360" w:lineRule="auto"/>
        <w:jc w:val="both"/>
        <w:rPr>
          <w:rFonts w:ascii="Times New Roman" w:eastAsia="Calibri" w:hAnsi="Times New Roman" w:cs="Times New Roman"/>
          <w:color w:val="000000"/>
          <w:sz w:val="24"/>
          <w:szCs w:val="24"/>
        </w:rPr>
      </w:pPr>
      <w:r w:rsidRPr="00163147">
        <w:rPr>
          <w:rFonts w:ascii="Times New Roman" w:eastAsia="Calibri" w:hAnsi="Times New Roman" w:cs="Times New Roman"/>
          <w:b/>
          <w:bCs/>
          <w:color w:val="000000"/>
          <w:sz w:val="24"/>
          <w:szCs w:val="24"/>
        </w:rPr>
        <w:t xml:space="preserve">Aprobarea </w:t>
      </w:r>
      <w:bookmarkStart w:id="17" w:name="_Hlk98349291"/>
      <w:r w:rsidRPr="00163147">
        <w:rPr>
          <w:rFonts w:ascii="Times New Roman" w:eastAsia="Calibri" w:hAnsi="Times New Roman" w:cs="Times New Roman"/>
          <w:color w:val="000000"/>
          <w:sz w:val="24"/>
          <w:szCs w:val="24"/>
        </w:rPr>
        <w:t xml:space="preserve">acordării de către Societate a unui împrumut către Nativerock1, </w:t>
      </w:r>
      <w:r w:rsidRPr="00163147">
        <w:rPr>
          <w:rFonts w:ascii="Times New Roman" w:hAnsi="Times New Roman" w:cs="Times New Roman"/>
          <w:sz w:val="24"/>
          <w:szCs w:val="24"/>
        </w:rPr>
        <w:t xml:space="preserve">în vederea acoperirii diferenței dintre </w:t>
      </w:r>
      <w:r w:rsidRPr="00163147">
        <w:rPr>
          <w:rFonts w:ascii="Times New Roman" w:hAnsi="Times New Roman" w:cs="Times New Roman"/>
          <w:bCs/>
          <w:sz w:val="24"/>
          <w:szCs w:val="24"/>
        </w:rPr>
        <w:t>Prețul Părților Sociale</w:t>
      </w:r>
      <w:r w:rsidRPr="00163147">
        <w:rPr>
          <w:rFonts w:ascii="Times New Roman" w:hAnsi="Times New Roman" w:cs="Times New Roman"/>
          <w:sz w:val="24"/>
          <w:szCs w:val="24"/>
        </w:rPr>
        <w:t xml:space="preserve"> și suma împrumutată în baza Contractului de Credit destinată achitării parțiale a </w:t>
      </w:r>
      <w:r w:rsidRPr="00163147">
        <w:rPr>
          <w:rFonts w:ascii="Times New Roman" w:hAnsi="Times New Roman" w:cs="Times New Roman"/>
          <w:bCs/>
          <w:sz w:val="24"/>
          <w:szCs w:val="24"/>
        </w:rPr>
        <w:t>Prețul Părților Sociale,</w:t>
      </w:r>
      <w:r w:rsidRPr="00163147">
        <w:rPr>
          <w:rFonts w:ascii="Times New Roman" w:hAnsi="Times New Roman" w:cs="Times New Roman"/>
          <w:sz w:val="24"/>
          <w:szCs w:val="24"/>
        </w:rPr>
        <w:t xml:space="preserve"> în cuantum de maximum 6.500.000 EUR,</w:t>
      </w:r>
      <w:r w:rsidRPr="00163147">
        <w:rPr>
          <w:rFonts w:ascii="Times New Roman" w:eastAsia="Calibri" w:hAnsi="Times New Roman" w:cs="Times New Roman"/>
          <w:sz w:val="24"/>
          <w:szCs w:val="24"/>
        </w:rPr>
        <w:t xml:space="preserve"> și pe un termen care nu va putea depăși 5 ani</w:t>
      </w:r>
      <w:bookmarkEnd w:id="17"/>
      <w:r w:rsidRPr="00163147">
        <w:rPr>
          <w:rFonts w:ascii="Times New Roman" w:eastAsia="Calibri" w:hAnsi="Times New Roman" w:cs="Times New Roman"/>
          <w:color w:val="000000"/>
          <w:sz w:val="24"/>
          <w:szCs w:val="24"/>
        </w:rPr>
        <w:t>.</w:t>
      </w:r>
    </w:p>
    <w:p w14:paraId="6FED050C" w14:textId="55BD4978" w:rsidR="00163147" w:rsidRPr="00163147" w:rsidRDefault="00163147" w:rsidP="00C171CC">
      <w:pPr>
        <w:pStyle w:val="ListParagraph"/>
        <w:numPr>
          <w:ilvl w:val="0"/>
          <w:numId w:val="1"/>
        </w:numPr>
        <w:spacing w:after="0" w:line="360" w:lineRule="auto"/>
        <w:jc w:val="both"/>
        <w:rPr>
          <w:rFonts w:ascii="Times New Roman" w:hAnsi="Times New Roman" w:cs="Times New Roman"/>
          <w:sz w:val="24"/>
          <w:szCs w:val="24"/>
        </w:rPr>
      </w:pPr>
      <w:r w:rsidRPr="00163147">
        <w:rPr>
          <w:rFonts w:ascii="Times New Roman" w:hAnsi="Times New Roman" w:cs="Times New Roman"/>
          <w:b/>
          <w:bCs/>
          <w:sz w:val="24"/>
          <w:szCs w:val="24"/>
        </w:rPr>
        <w:t>Aprobarea</w:t>
      </w:r>
      <w:r w:rsidRPr="00163147">
        <w:rPr>
          <w:rFonts w:ascii="Times New Roman" w:hAnsi="Times New Roman" w:cs="Times New Roman"/>
          <w:sz w:val="24"/>
          <w:szCs w:val="24"/>
        </w:rPr>
        <w:t xml:space="preserve"> împuternicirii Directorului General, Dl. Liviu-Ionel Stoleru (,,</w:t>
      </w:r>
      <w:r w:rsidRPr="00163147">
        <w:rPr>
          <w:rFonts w:ascii="Times New Roman" w:hAnsi="Times New Roman" w:cs="Times New Roman"/>
          <w:b/>
          <w:bCs/>
          <w:sz w:val="24"/>
          <w:szCs w:val="24"/>
        </w:rPr>
        <w:t>Reprezentantul</w:t>
      </w:r>
      <w:r w:rsidRPr="00163147">
        <w:rPr>
          <w:rFonts w:ascii="Times New Roman" w:hAnsi="Times New Roman" w:cs="Times New Roman"/>
          <w:sz w:val="24"/>
          <w:szCs w:val="24"/>
        </w:rPr>
        <w:t xml:space="preserve">”), cu puteri și autoritate depline, să acționeze în numele, pe seama și în interesul Societății, pentru </w:t>
      </w:r>
      <w:r w:rsidR="00C171CC">
        <w:rPr>
          <w:rFonts w:ascii="Times New Roman" w:hAnsi="Times New Roman" w:cs="Times New Roman"/>
          <w:sz w:val="24"/>
          <w:szCs w:val="24"/>
        </w:rPr>
        <w:t xml:space="preserve">realizarea tuturor acțiunilor necesare în legătură cu punctele menționate mai sus. </w:t>
      </w:r>
    </w:p>
    <w:p w14:paraId="303BCB47" w14:textId="1788326C" w:rsidR="00AC50B9" w:rsidRDefault="00163147" w:rsidP="00D701B0">
      <w:pPr>
        <w:pStyle w:val="ListParagraph"/>
        <w:numPr>
          <w:ilvl w:val="0"/>
          <w:numId w:val="1"/>
        </w:numPr>
        <w:spacing w:after="0" w:line="360" w:lineRule="auto"/>
        <w:jc w:val="both"/>
        <w:rPr>
          <w:rFonts w:ascii="Times New Roman" w:hAnsi="Times New Roman" w:cs="Times New Roman"/>
          <w:sz w:val="24"/>
          <w:szCs w:val="24"/>
        </w:rPr>
      </w:pPr>
      <w:r w:rsidRPr="00603E12">
        <w:rPr>
          <w:rFonts w:ascii="Times New Roman" w:hAnsi="Times New Roman" w:cs="Times New Roman"/>
          <w:b/>
          <w:bCs/>
          <w:sz w:val="24"/>
          <w:szCs w:val="24"/>
        </w:rPr>
        <w:t xml:space="preserve">Aprobarea </w:t>
      </w:r>
      <w:r w:rsidRPr="00603E12">
        <w:rPr>
          <w:rFonts w:ascii="Times New Roman" w:hAnsi="Times New Roman" w:cs="Times New Roman"/>
          <w:sz w:val="24"/>
          <w:szCs w:val="24"/>
        </w:rPr>
        <w:t xml:space="preserve">împuternicirii Directorului General, Dl. Liviu-Ionel Stoleru, pentru semnarea în numele acţionarilor a hotărârii AGEA, precum și a tuturor documentelor care urmează a fi adoptate de AGEA şi îndeplinirea tuturor formalităţilor legale în vederea executării şi înregistrării hotărârilor şi deciziilor adoptate, cu posibilitatea sub-mandatării către terţe persoane. </w:t>
      </w:r>
    </w:p>
    <w:p w14:paraId="5F0317CC" w14:textId="77777777" w:rsidR="00603E12" w:rsidRPr="00603E12" w:rsidRDefault="00603E12" w:rsidP="00603E12">
      <w:pPr>
        <w:pStyle w:val="ListParagraph"/>
        <w:spacing w:after="0" w:line="360" w:lineRule="auto"/>
        <w:jc w:val="both"/>
        <w:rPr>
          <w:rFonts w:ascii="Times New Roman" w:hAnsi="Times New Roman" w:cs="Times New Roman"/>
          <w:sz w:val="24"/>
          <w:szCs w:val="24"/>
        </w:rPr>
      </w:pPr>
    </w:p>
    <w:p w14:paraId="54CBC753" w14:textId="44CBD705" w:rsidR="006E6581" w:rsidRDefault="006E6581" w:rsidP="0099518F">
      <w:pPr>
        <w:spacing w:after="0"/>
        <w:contextualSpacing/>
        <w:jc w:val="both"/>
        <w:rPr>
          <w:rFonts w:ascii="Times New Roman" w:hAnsi="Times New Roman" w:cs="Times New Roman"/>
          <w:b/>
          <w:bCs/>
          <w:sz w:val="24"/>
          <w:szCs w:val="24"/>
        </w:rPr>
      </w:pPr>
      <w:r w:rsidRPr="006E6581">
        <w:rPr>
          <w:rFonts w:ascii="Times New Roman" w:hAnsi="Times New Roman" w:cs="Times New Roman"/>
          <w:b/>
          <w:bCs/>
          <w:sz w:val="24"/>
          <w:szCs w:val="24"/>
        </w:rPr>
        <w:t>Ac</w:t>
      </w:r>
      <w:r>
        <w:rPr>
          <w:rFonts w:ascii="Times New Roman" w:hAnsi="Times New Roman" w:cs="Times New Roman"/>
          <w:b/>
          <w:bCs/>
          <w:sz w:val="24"/>
          <w:szCs w:val="24"/>
        </w:rPr>
        <w:t>ț</w:t>
      </w:r>
      <w:r w:rsidRPr="006E6581">
        <w:rPr>
          <w:rFonts w:ascii="Times New Roman" w:hAnsi="Times New Roman" w:cs="Times New Roman"/>
          <w:b/>
          <w:bCs/>
          <w:sz w:val="24"/>
          <w:szCs w:val="24"/>
        </w:rPr>
        <w:t>ionarii prezen</w:t>
      </w:r>
      <w:r>
        <w:rPr>
          <w:rFonts w:ascii="Times New Roman" w:hAnsi="Times New Roman" w:cs="Times New Roman"/>
          <w:b/>
          <w:bCs/>
          <w:sz w:val="24"/>
          <w:szCs w:val="24"/>
        </w:rPr>
        <w:t>ț</w:t>
      </w:r>
      <w:r w:rsidRPr="006E6581">
        <w:rPr>
          <w:rFonts w:ascii="Times New Roman" w:hAnsi="Times New Roman" w:cs="Times New Roman"/>
          <w:b/>
          <w:bCs/>
          <w:sz w:val="24"/>
          <w:szCs w:val="24"/>
        </w:rPr>
        <w:t>i sau reprezenta</w:t>
      </w:r>
      <w:r>
        <w:rPr>
          <w:rFonts w:ascii="Times New Roman" w:hAnsi="Times New Roman" w:cs="Times New Roman"/>
          <w:b/>
          <w:bCs/>
          <w:sz w:val="24"/>
          <w:szCs w:val="24"/>
        </w:rPr>
        <w:t>ț</w:t>
      </w:r>
      <w:r w:rsidRPr="006E6581">
        <w:rPr>
          <w:rFonts w:ascii="Times New Roman" w:hAnsi="Times New Roman" w:cs="Times New Roman"/>
          <w:b/>
          <w:bCs/>
          <w:sz w:val="24"/>
          <w:szCs w:val="24"/>
        </w:rPr>
        <w:t>i</w:t>
      </w:r>
      <w:r w:rsidR="00DB058A">
        <w:rPr>
          <w:rFonts w:ascii="Times New Roman" w:hAnsi="Times New Roman" w:cs="Times New Roman"/>
          <w:b/>
          <w:bCs/>
          <w:sz w:val="24"/>
          <w:szCs w:val="24"/>
        </w:rPr>
        <w:t xml:space="preserve"> </w:t>
      </w:r>
      <w:r w:rsidR="00DB058A" w:rsidRPr="00DB058A">
        <w:rPr>
          <w:rFonts w:ascii="Times New Roman" w:hAnsi="Times New Roman" w:cs="Times New Roman"/>
          <w:b/>
          <w:bCs/>
          <w:sz w:val="24"/>
          <w:szCs w:val="24"/>
        </w:rPr>
        <w:t>în mod valabil sau care au votat valabil prin corespondență</w:t>
      </w:r>
      <w:r w:rsidRPr="006E6581">
        <w:rPr>
          <w:rFonts w:ascii="Times New Roman" w:hAnsi="Times New Roman" w:cs="Times New Roman"/>
          <w:b/>
          <w:bCs/>
          <w:sz w:val="24"/>
          <w:szCs w:val="24"/>
        </w:rPr>
        <w:t>, confirm</w:t>
      </w:r>
      <w:r>
        <w:rPr>
          <w:rFonts w:ascii="Times New Roman" w:hAnsi="Times New Roman" w:cs="Times New Roman"/>
          <w:b/>
          <w:bCs/>
          <w:sz w:val="24"/>
          <w:szCs w:val="24"/>
        </w:rPr>
        <w:t>â</w:t>
      </w:r>
      <w:r w:rsidRPr="006E6581">
        <w:rPr>
          <w:rFonts w:ascii="Times New Roman" w:hAnsi="Times New Roman" w:cs="Times New Roman"/>
          <w:b/>
          <w:bCs/>
          <w:sz w:val="24"/>
          <w:szCs w:val="24"/>
        </w:rPr>
        <w:t>nd ordinea de zi mai sus mentionat</w:t>
      </w:r>
      <w:r>
        <w:rPr>
          <w:rFonts w:ascii="Times New Roman" w:hAnsi="Times New Roman" w:cs="Times New Roman"/>
          <w:b/>
          <w:bCs/>
          <w:sz w:val="24"/>
          <w:szCs w:val="24"/>
        </w:rPr>
        <w:t>ă</w:t>
      </w:r>
      <w:r w:rsidRPr="006E6581">
        <w:rPr>
          <w:rFonts w:ascii="Times New Roman" w:hAnsi="Times New Roman" w:cs="Times New Roman"/>
          <w:b/>
          <w:bCs/>
          <w:sz w:val="24"/>
          <w:szCs w:val="24"/>
        </w:rPr>
        <w:t>, au adoptat urm</w:t>
      </w:r>
      <w:r w:rsidR="005D5C52">
        <w:rPr>
          <w:rFonts w:ascii="Times New Roman" w:hAnsi="Times New Roman" w:cs="Times New Roman"/>
          <w:b/>
          <w:bCs/>
          <w:sz w:val="24"/>
          <w:szCs w:val="24"/>
        </w:rPr>
        <w:t>ă</w:t>
      </w:r>
      <w:r w:rsidRPr="006E6581">
        <w:rPr>
          <w:rFonts w:ascii="Times New Roman" w:hAnsi="Times New Roman" w:cs="Times New Roman"/>
          <w:b/>
          <w:bCs/>
          <w:sz w:val="24"/>
          <w:szCs w:val="24"/>
        </w:rPr>
        <w:t>toarele hot</w:t>
      </w:r>
      <w:r>
        <w:rPr>
          <w:rFonts w:ascii="Times New Roman" w:hAnsi="Times New Roman" w:cs="Times New Roman"/>
          <w:b/>
          <w:bCs/>
          <w:sz w:val="24"/>
          <w:szCs w:val="24"/>
        </w:rPr>
        <w:t>ă</w:t>
      </w:r>
      <w:r w:rsidRPr="006E6581">
        <w:rPr>
          <w:rFonts w:ascii="Times New Roman" w:hAnsi="Times New Roman" w:cs="Times New Roman"/>
          <w:b/>
          <w:bCs/>
          <w:sz w:val="24"/>
          <w:szCs w:val="24"/>
        </w:rPr>
        <w:t>r</w:t>
      </w:r>
      <w:r>
        <w:rPr>
          <w:rFonts w:ascii="Times New Roman" w:hAnsi="Times New Roman" w:cs="Times New Roman"/>
          <w:b/>
          <w:bCs/>
          <w:sz w:val="24"/>
          <w:szCs w:val="24"/>
        </w:rPr>
        <w:t>â</w:t>
      </w:r>
      <w:r w:rsidRPr="006E6581">
        <w:rPr>
          <w:rFonts w:ascii="Times New Roman" w:hAnsi="Times New Roman" w:cs="Times New Roman"/>
          <w:b/>
          <w:bCs/>
          <w:sz w:val="24"/>
          <w:szCs w:val="24"/>
        </w:rPr>
        <w:t>ri:</w:t>
      </w:r>
    </w:p>
    <w:p w14:paraId="727EE729" w14:textId="77777777" w:rsidR="00217447" w:rsidRDefault="00217447" w:rsidP="00217447">
      <w:pPr>
        <w:keepNext/>
        <w:spacing w:after="0"/>
        <w:contextualSpacing/>
        <w:rPr>
          <w:rFonts w:ascii="Times New Roman" w:hAnsi="Times New Roman" w:cs="Times New Roman"/>
          <w:b/>
          <w:bCs/>
          <w:sz w:val="24"/>
          <w:szCs w:val="24"/>
        </w:rPr>
      </w:pPr>
    </w:p>
    <w:p w14:paraId="646312E0" w14:textId="625859EE" w:rsidR="006E6581" w:rsidRPr="006E6581" w:rsidRDefault="006E6581" w:rsidP="00217447">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sidR="00BC6E6A">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sidR="00BC6E6A">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rea nr. 1</w:t>
      </w:r>
    </w:p>
    <w:p w14:paraId="1D6A82D8" w14:textId="693514E5" w:rsidR="006E6581" w:rsidRPr="001158D8" w:rsidRDefault="006E6581" w:rsidP="008834BE">
      <w:pPr>
        <w:pStyle w:val="ListParagraph"/>
        <w:keepNext/>
        <w:spacing w:after="0" w:line="360" w:lineRule="auto"/>
        <w:jc w:val="both"/>
        <w:rPr>
          <w:rFonts w:ascii="Times New Roman" w:hAnsi="Times New Roman" w:cs="Times New Roman"/>
          <w:sz w:val="24"/>
          <w:szCs w:val="24"/>
        </w:rPr>
      </w:pPr>
    </w:p>
    <w:p w14:paraId="27A6EA69" w14:textId="1AA1B4D3" w:rsidR="00DB058A" w:rsidRDefault="0097139E" w:rsidP="008834BE">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00DB058A" w:rsidRPr="001013C1">
        <w:rPr>
          <w:rFonts w:ascii="Times New Roman" w:hAnsi="Times New Roman" w:cs="Times New Roman"/>
          <w:bCs/>
          <w:sz w:val="24"/>
          <w:szCs w:val="24"/>
        </w:rPr>
        <w:t>[</w:t>
      </w:r>
      <w:r w:rsidR="00DB058A" w:rsidRPr="001013C1">
        <w:rPr>
          <w:rFonts w:ascii="Times New Roman" w:hAnsi="Times New Roman" w:cs="Times New Roman"/>
          <w:bCs/>
          <w:sz w:val="24"/>
          <w:szCs w:val="24"/>
          <w:highlight w:val="yellow"/>
        </w:rPr>
        <w:sym w:font="Symbol" w:char="F0B7"/>
      </w:r>
      <w:r w:rsidR="00DB058A" w:rsidRPr="001013C1">
        <w:rPr>
          <w:rFonts w:ascii="Times New Roman" w:hAnsi="Times New Roman" w:cs="Times New Roman"/>
          <w:bCs/>
          <w:sz w:val="24"/>
          <w:szCs w:val="24"/>
        </w:rPr>
        <w:t>]</w:t>
      </w:r>
      <w:r w:rsidR="00DB058A" w:rsidRPr="001158D8">
        <w:rPr>
          <w:rFonts w:ascii="Times New Roman" w:hAnsi="Times New Roman" w:cs="Times New Roman"/>
          <w:noProof/>
          <w:sz w:val="24"/>
          <w:szCs w:val="24"/>
        </w:rPr>
        <w:t xml:space="preserve"> </w:t>
      </w:r>
      <w:r w:rsidR="00EA1BFC" w:rsidRPr="008834BE">
        <w:rPr>
          <w:rFonts w:ascii="Times New Roman" w:hAnsi="Times New Roman" w:cs="Times New Roman"/>
          <w:noProof/>
          <w:sz w:val="24"/>
          <w:szCs w:val="24"/>
        </w:rPr>
        <w:t>drepturi de vot</w:t>
      </w:r>
      <w:r w:rsidR="00EA1BFC">
        <w:rPr>
          <w:rFonts w:ascii="Times New Roman" w:hAnsi="Times New Roman" w:cs="Times New Roman"/>
          <w:noProof/>
          <w:sz w:val="24"/>
          <w:szCs w:val="24"/>
        </w:rPr>
        <w:t>, reprezentând</w:t>
      </w:r>
      <w:r w:rsidR="00EA1BFC" w:rsidRPr="001158D8">
        <w:rPr>
          <w:rFonts w:ascii="Times New Roman" w:hAnsi="Times New Roman" w:cs="Times New Roman"/>
          <w:noProof/>
          <w:sz w:val="24"/>
          <w:szCs w:val="24"/>
        </w:rPr>
        <w:t xml:space="preserve"> </w:t>
      </w:r>
      <w:r w:rsidR="002B3DDB" w:rsidRPr="001013C1">
        <w:rPr>
          <w:rFonts w:ascii="Times New Roman" w:hAnsi="Times New Roman" w:cs="Times New Roman"/>
          <w:bCs/>
          <w:sz w:val="24"/>
          <w:szCs w:val="24"/>
        </w:rPr>
        <w:t>[</w:t>
      </w:r>
      <w:r w:rsidR="002B3DDB" w:rsidRPr="001013C1">
        <w:rPr>
          <w:rFonts w:ascii="Times New Roman" w:hAnsi="Times New Roman" w:cs="Times New Roman"/>
          <w:bCs/>
          <w:sz w:val="24"/>
          <w:szCs w:val="24"/>
          <w:highlight w:val="yellow"/>
        </w:rPr>
        <w:sym w:font="Symbol" w:char="F0B7"/>
      </w:r>
      <w:r w:rsidR="002B3DDB" w:rsidRPr="001013C1">
        <w:rPr>
          <w:rFonts w:ascii="Times New Roman" w:hAnsi="Times New Roman" w:cs="Times New Roman"/>
          <w:bCs/>
          <w:sz w:val="24"/>
          <w:szCs w:val="24"/>
        </w:rPr>
        <w:t>]</w:t>
      </w:r>
      <w:r w:rsidR="001158D8" w:rsidRPr="001158D8">
        <w:rPr>
          <w:rFonts w:ascii="Times New Roman" w:hAnsi="Times New Roman" w:cs="Times New Roman"/>
          <w:noProof/>
          <w:sz w:val="24"/>
          <w:szCs w:val="24"/>
        </w:rPr>
        <w:t xml:space="preserve">% din capitalul social </w:t>
      </w:r>
      <w:r w:rsidR="00AB4382">
        <w:rPr>
          <w:rFonts w:ascii="Times New Roman" w:hAnsi="Times New Roman" w:cs="Times New Roman"/>
          <w:noProof/>
          <w:sz w:val="24"/>
          <w:szCs w:val="24"/>
        </w:rPr>
        <w:t>ș</w:t>
      </w:r>
      <w:r w:rsidR="001158D8" w:rsidRPr="001158D8">
        <w:rPr>
          <w:rFonts w:ascii="Times New Roman" w:hAnsi="Times New Roman" w:cs="Times New Roman"/>
          <w:noProof/>
          <w:sz w:val="24"/>
          <w:szCs w:val="24"/>
        </w:rPr>
        <w:t xml:space="preserve">i </w:t>
      </w:r>
      <w:r w:rsidR="002B3DDB" w:rsidRPr="008834BE">
        <w:rPr>
          <w:rFonts w:ascii="Times New Roman" w:hAnsi="Times New Roman" w:cs="Times New Roman"/>
          <w:bCs/>
          <w:sz w:val="24"/>
          <w:szCs w:val="24"/>
        </w:rPr>
        <w:t>[</w:t>
      </w:r>
      <w:r w:rsidR="002B3DDB" w:rsidRPr="008834BE">
        <w:rPr>
          <w:rFonts w:ascii="Times New Roman" w:hAnsi="Times New Roman" w:cs="Times New Roman"/>
          <w:bCs/>
          <w:sz w:val="24"/>
          <w:szCs w:val="24"/>
          <w:highlight w:val="yellow"/>
        </w:rPr>
        <w:sym w:font="Symbol" w:char="F0B7"/>
      </w:r>
      <w:r w:rsidR="002B3DDB" w:rsidRPr="008834BE">
        <w:rPr>
          <w:rFonts w:ascii="Times New Roman" w:hAnsi="Times New Roman" w:cs="Times New Roman"/>
          <w:bCs/>
          <w:sz w:val="24"/>
          <w:szCs w:val="24"/>
        </w:rPr>
        <w:t>]</w:t>
      </w:r>
      <w:r w:rsidR="001158D8" w:rsidRPr="008834BE">
        <w:rPr>
          <w:rFonts w:ascii="Times New Roman" w:hAnsi="Times New Roman" w:cs="Times New Roman"/>
          <w:noProof/>
          <w:sz w:val="24"/>
          <w:szCs w:val="24"/>
        </w:rPr>
        <w:t xml:space="preserve">% din totalul drepturilor de vot, </w:t>
      </w:r>
    </w:p>
    <w:p w14:paraId="26BE6A5C" w14:textId="6B7F9557" w:rsidR="00DB058A" w:rsidRDefault="00DB058A" w:rsidP="008834BE">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voturi reprezentând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acţiuni,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din totalul drepturilor de vot deținute de acționarii prezenți sau reprezentați în mod valabil sau care au votat valabil prin corespondență</w:t>
      </w:r>
      <w:r w:rsidR="00567D49">
        <w:rPr>
          <w:rFonts w:ascii="Times New Roman" w:hAnsi="Times New Roman" w:cs="Times New Roman"/>
          <w:noProof/>
          <w:sz w:val="24"/>
          <w:szCs w:val="24"/>
        </w:rPr>
        <w:t xml:space="preserve"> și</w:t>
      </w:r>
      <w:r w:rsidR="00567D49" w:rsidRPr="00AE2F31">
        <w:rPr>
          <w:rFonts w:ascii="Times New Roman" w:hAnsi="Times New Roman" w:cs="Times New Roman"/>
          <w:noProof/>
          <w:sz w:val="24"/>
          <w:szCs w:val="24"/>
        </w:rPr>
        <w:t xml:space="preserve"> </w:t>
      </w:r>
      <w:r w:rsidR="00567D49" w:rsidRPr="00EC71B5">
        <w:rPr>
          <w:rFonts w:ascii="Times New Roman" w:hAnsi="Times New Roman" w:cs="Times New Roman"/>
          <w:bCs/>
          <w:sz w:val="24"/>
          <w:szCs w:val="24"/>
        </w:rPr>
        <w:t>[</w:t>
      </w:r>
      <w:r w:rsidR="00567D49" w:rsidRPr="00EC71B5">
        <w:rPr>
          <w:rFonts w:ascii="Times New Roman" w:hAnsi="Times New Roman" w:cs="Times New Roman"/>
          <w:bCs/>
          <w:sz w:val="24"/>
          <w:szCs w:val="24"/>
          <w:highlight w:val="yellow"/>
        </w:rPr>
        <w:sym w:font="Symbol" w:char="F0B7"/>
      </w:r>
      <w:r w:rsidR="00567D49" w:rsidRPr="00EC71B5">
        <w:rPr>
          <w:rFonts w:ascii="Times New Roman" w:hAnsi="Times New Roman" w:cs="Times New Roman"/>
          <w:bCs/>
          <w:sz w:val="24"/>
          <w:szCs w:val="24"/>
        </w:rPr>
        <w:t>]</w:t>
      </w:r>
      <w:r w:rsidR="00567D49">
        <w:rPr>
          <w:rFonts w:ascii="Times New Roman" w:hAnsi="Times New Roman" w:cs="Times New Roman"/>
          <w:bCs/>
          <w:sz w:val="24"/>
          <w:szCs w:val="24"/>
        </w:rPr>
        <w:t>%</w:t>
      </w:r>
      <w:r w:rsidR="00567D49" w:rsidRPr="00811195">
        <w:rPr>
          <w:rFonts w:ascii="Times New Roman" w:hAnsi="Times New Roman" w:cs="Times New Roman"/>
          <w:noProof/>
          <w:sz w:val="24"/>
          <w:szCs w:val="24"/>
        </w:rPr>
        <w:t xml:space="preserve"> din </w:t>
      </w:r>
      <w:r w:rsidR="00567D49">
        <w:rPr>
          <w:rFonts w:ascii="Times New Roman" w:hAnsi="Times New Roman" w:cs="Times New Roman"/>
          <w:noProof/>
          <w:sz w:val="24"/>
          <w:szCs w:val="24"/>
        </w:rPr>
        <w:t>totalul drepturilor de vot</w:t>
      </w:r>
      <w:r w:rsidR="008834BE">
        <w:rPr>
          <w:rFonts w:ascii="Times New Roman" w:hAnsi="Times New Roman" w:cs="Times New Roman"/>
          <w:noProof/>
          <w:sz w:val="24"/>
          <w:szCs w:val="24"/>
          <w:lang w:val="en-US"/>
        </w:rPr>
        <w:t>;</w:t>
      </w:r>
    </w:p>
    <w:p w14:paraId="0CFF05F0" w14:textId="5E012498" w:rsidR="00926B85" w:rsidRDefault="00926B85">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lastRenderedPageBreak/>
        <w:t>C</w:t>
      </w:r>
      <w:r w:rsidR="001158D8"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001158D8"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001158D8" w:rsidRPr="001158D8">
        <w:rPr>
          <w:rFonts w:ascii="Times New Roman" w:hAnsi="Times New Roman" w:cs="Times New Roman"/>
          <w:noProof/>
          <w:sz w:val="24"/>
          <w:szCs w:val="24"/>
        </w:rPr>
        <w:t xml:space="preserve"> </w:t>
      </w:r>
      <w:r w:rsidR="00B17832">
        <w:rPr>
          <w:rFonts w:ascii="Times New Roman" w:hAnsi="Times New Roman" w:cs="Times New Roman"/>
          <w:noProof/>
          <w:sz w:val="24"/>
          <w:szCs w:val="24"/>
        </w:rPr>
        <w:t>„</w:t>
      </w:r>
      <w:r w:rsidR="00B17832" w:rsidRPr="00B17832">
        <w:rPr>
          <w:rFonts w:ascii="Times New Roman" w:hAnsi="Times New Roman" w:cs="Times New Roman"/>
          <w:i/>
          <w:iCs/>
          <w:noProof/>
          <w:sz w:val="24"/>
          <w:szCs w:val="24"/>
        </w:rPr>
        <w:t>pentru</w:t>
      </w:r>
      <w:r w:rsidR="00B17832">
        <w:rPr>
          <w:rFonts w:ascii="Times New Roman" w:hAnsi="Times New Roman" w:cs="Times New Roman"/>
          <w:noProof/>
          <w:sz w:val="24"/>
          <w:szCs w:val="24"/>
        </w:rPr>
        <w:t xml:space="preserve">” </w:t>
      </w:r>
      <w:r w:rsidR="001158D8" w:rsidRPr="001158D8">
        <w:rPr>
          <w:rFonts w:ascii="Times New Roman" w:hAnsi="Times New Roman" w:cs="Times New Roman"/>
          <w:noProof/>
          <w:sz w:val="24"/>
          <w:szCs w:val="24"/>
        </w:rPr>
        <w:t>al</w:t>
      </w:r>
      <w:r>
        <w:rPr>
          <w:rFonts w:ascii="Times New Roman" w:hAnsi="Times New Roman" w:cs="Times New Roman"/>
          <w:noProof/>
          <w:sz w:val="24"/>
          <w:szCs w:val="24"/>
        </w:rPr>
        <w:t>e</w:t>
      </w:r>
      <w:r w:rsidR="001158D8" w:rsidRPr="001158D8">
        <w:rPr>
          <w:rFonts w:ascii="Times New Roman" w:hAnsi="Times New Roman" w:cs="Times New Roman"/>
          <w:noProof/>
          <w:sz w:val="24"/>
          <w:szCs w:val="24"/>
        </w:rPr>
        <w:t xml:space="preserve"> ac</w:t>
      </w:r>
      <w:r w:rsidR="00AB4382">
        <w:rPr>
          <w:rFonts w:ascii="Times New Roman" w:hAnsi="Times New Roman" w:cs="Times New Roman"/>
          <w:noProof/>
          <w:sz w:val="24"/>
          <w:szCs w:val="24"/>
        </w:rPr>
        <w:t>ț</w:t>
      </w:r>
      <w:r w:rsidR="001158D8" w:rsidRPr="001158D8">
        <w:rPr>
          <w:rFonts w:ascii="Times New Roman" w:hAnsi="Times New Roman" w:cs="Times New Roman"/>
          <w:noProof/>
          <w:sz w:val="24"/>
          <w:szCs w:val="24"/>
        </w:rPr>
        <w:t>ionarilor reprezent</w:t>
      </w:r>
      <w:r w:rsidR="00AB4382">
        <w:rPr>
          <w:rFonts w:ascii="Times New Roman" w:hAnsi="Times New Roman" w:cs="Times New Roman"/>
          <w:noProof/>
          <w:sz w:val="24"/>
          <w:szCs w:val="24"/>
        </w:rPr>
        <w:t>â</w:t>
      </w:r>
      <w:r w:rsidR="001158D8" w:rsidRPr="001158D8">
        <w:rPr>
          <w:rFonts w:ascii="Times New Roman" w:hAnsi="Times New Roman" w:cs="Times New Roman"/>
          <w:noProof/>
          <w:sz w:val="24"/>
          <w:szCs w:val="24"/>
        </w:rPr>
        <w:t xml:space="preserve">nd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w:t>
      </w:r>
      <w:r w:rsidR="001158D8"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001158D8"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001158D8" w:rsidRPr="001158D8">
        <w:rPr>
          <w:rFonts w:ascii="Times New Roman" w:hAnsi="Times New Roman" w:cs="Times New Roman"/>
          <w:noProof/>
          <w:sz w:val="24"/>
          <w:szCs w:val="24"/>
        </w:rPr>
        <w:t xml:space="preserve"> ac</w:t>
      </w:r>
      <w:r w:rsidR="00AB4382">
        <w:rPr>
          <w:rFonts w:ascii="Times New Roman" w:hAnsi="Times New Roman" w:cs="Times New Roman"/>
          <w:noProof/>
          <w:sz w:val="24"/>
          <w:szCs w:val="24"/>
        </w:rPr>
        <w:t>ț</w:t>
      </w:r>
      <w:r w:rsidR="001158D8"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001158D8" w:rsidRPr="001158D8">
        <w:rPr>
          <w:rFonts w:ascii="Times New Roman" w:hAnsi="Times New Roman" w:cs="Times New Roman"/>
          <w:noProof/>
          <w:sz w:val="24"/>
          <w:szCs w:val="24"/>
        </w:rPr>
        <w:t xml:space="preserve"> prezen</w:t>
      </w:r>
      <w:r w:rsidR="00B01477">
        <w:rPr>
          <w:rFonts w:ascii="Times New Roman" w:hAnsi="Times New Roman" w:cs="Times New Roman"/>
          <w:noProof/>
          <w:sz w:val="24"/>
          <w:szCs w:val="24"/>
        </w:rPr>
        <w:t>ț</w:t>
      </w:r>
      <w:r w:rsidR="001158D8" w:rsidRPr="001158D8">
        <w:rPr>
          <w:rFonts w:ascii="Times New Roman" w:hAnsi="Times New Roman" w:cs="Times New Roman"/>
          <w:noProof/>
          <w:sz w:val="24"/>
          <w:szCs w:val="24"/>
        </w:rPr>
        <w:t>i, reprezenta</w:t>
      </w:r>
      <w:r w:rsidR="00B01477">
        <w:rPr>
          <w:rFonts w:ascii="Times New Roman" w:hAnsi="Times New Roman" w:cs="Times New Roman"/>
          <w:noProof/>
          <w:sz w:val="24"/>
          <w:szCs w:val="24"/>
        </w:rPr>
        <w:t>ț</w:t>
      </w:r>
      <w:r w:rsidR="001158D8" w:rsidRPr="001158D8">
        <w:rPr>
          <w:rFonts w:ascii="Times New Roman" w:hAnsi="Times New Roman" w:cs="Times New Roman"/>
          <w:noProof/>
          <w:sz w:val="24"/>
          <w:szCs w:val="24"/>
        </w:rPr>
        <w:t xml:space="preserve">i sau care </w:t>
      </w:r>
      <w:r w:rsidR="00B01477">
        <w:rPr>
          <w:rFonts w:ascii="Times New Roman" w:hAnsi="Times New Roman" w:cs="Times New Roman"/>
          <w:noProof/>
          <w:sz w:val="24"/>
          <w:szCs w:val="24"/>
        </w:rPr>
        <w:t>ș</w:t>
      </w:r>
      <w:r w:rsidR="001158D8" w:rsidRPr="001158D8">
        <w:rPr>
          <w:rFonts w:ascii="Times New Roman" w:hAnsi="Times New Roman" w:cs="Times New Roman"/>
          <w:noProof/>
          <w:sz w:val="24"/>
          <w:szCs w:val="24"/>
        </w:rPr>
        <w:t>i-au exprimat votul prin coresponden</w:t>
      </w:r>
      <w:r w:rsidR="008064A5">
        <w:rPr>
          <w:rFonts w:ascii="Times New Roman" w:hAnsi="Times New Roman" w:cs="Times New Roman"/>
          <w:noProof/>
          <w:sz w:val="24"/>
          <w:szCs w:val="24"/>
        </w:rPr>
        <w:t>ță</w:t>
      </w:r>
      <w:r w:rsidR="00EB7363">
        <w:rPr>
          <w:rFonts w:ascii="Times New Roman" w:hAnsi="Times New Roman" w:cs="Times New Roman"/>
          <w:noProof/>
          <w:sz w:val="24"/>
          <w:szCs w:val="24"/>
        </w:rPr>
        <w:t xml:space="preserve"> și</w:t>
      </w:r>
      <w:r w:rsidR="00EB7363" w:rsidRPr="00AE2F31">
        <w:rPr>
          <w:rFonts w:ascii="Times New Roman" w:hAnsi="Times New Roman" w:cs="Times New Roman"/>
          <w:noProof/>
          <w:sz w:val="24"/>
          <w:szCs w:val="24"/>
        </w:rPr>
        <w:t xml:space="preserve"> </w:t>
      </w:r>
      <w:r w:rsidR="00EB7363" w:rsidRPr="00EC71B5">
        <w:rPr>
          <w:rFonts w:ascii="Times New Roman" w:hAnsi="Times New Roman" w:cs="Times New Roman"/>
          <w:bCs/>
          <w:sz w:val="24"/>
          <w:szCs w:val="24"/>
        </w:rPr>
        <w:t>[</w:t>
      </w:r>
      <w:r w:rsidR="00EB7363" w:rsidRPr="00EC71B5">
        <w:rPr>
          <w:rFonts w:ascii="Times New Roman" w:hAnsi="Times New Roman" w:cs="Times New Roman"/>
          <w:bCs/>
          <w:sz w:val="24"/>
          <w:szCs w:val="24"/>
          <w:highlight w:val="yellow"/>
        </w:rPr>
        <w:sym w:font="Symbol" w:char="F0B7"/>
      </w:r>
      <w:r w:rsidR="00EB7363" w:rsidRPr="00EC71B5">
        <w:rPr>
          <w:rFonts w:ascii="Times New Roman" w:hAnsi="Times New Roman" w:cs="Times New Roman"/>
          <w:bCs/>
          <w:sz w:val="24"/>
          <w:szCs w:val="24"/>
        </w:rPr>
        <w:t>]</w:t>
      </w:r>
      <w:r w:rsidR="00EB7363">
        <w:rPr>
          <w:rFonts w:ascii="Times New Roman" w:hAnsi="Times New Roman" w:cs="Times New Roman"/>
          <w:bCs/>
          <w:sz w:val="24"/>
          <w:szCs w:val="24"/>
        </w:rPr>
        <w:t>%</w:t>
      </w:r>
      <w:r w:rsidR="00EB7363" w:rsidRPr="00811195">
        <w:rPr>
          <w:rFonts w:ascii="Times New Roman" w:hAnsi="Times New Roman" w:cs="Times New Roman"/>
          <w:noProof/>
          <w:sz w:val="24"/>
          <w:szCs w:val="24"/>
        </w:rPr>
        <w:t xml:space="preserve"> din </w:t>
      </w:r>
      <w:r w:rsidR="00EB7363">
        <w:rPr>
          <w:rFonts w:ascii="Times New Roman" w:hAnsi="Times New Roman" w:cs="Times New Roman"/>
          <w:noProof/>
          <w:sz w:val="24"/>
          <w:szCs w:val="24"/>
        </w:rPr>
        <w:t>totalul drepturilor de vot</w:t>
      </w:r>
      <w:r w:rsidR="001158D8" w:rsidRPr="001158D8">
        <w:rPr>
          <w:rFonts w:ascii="Times New Roman" w:hAnsi="Times New Roman" w:cs="Times New Roman"/>
          <w:noProof/>
          <w:sz w:val="24"/>
          <w:szCs w:val="24"/>
        </w:rPr>
        <w:t xml:space="preserve">, </w:t>
      </w:r>
    </w:p>
    <w:p w14:paraId="07C66329" w14:textId="53540967" w:rsidR="00926B85" w:rsidRDefault="00926B85">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001158D8"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sidR="00B17832">
        <w:rPr>
          <w:rFonts w:ascii="Times New Roman" w:hAnsi="Times New Roman" w:cs="Times New Roman"/>
          <w:noProof/>
          <w:sz w:val="24"/>
          <w:szCs w:val="24"/>
        </w:rPr>
        <w:t>„</w:t>
      </w:r>
      <w:r w:rsidR="008C3E45" w:rsidRPr="00B17832">
        <w:rPr>
          <w:rFonts w:ascii="Times New Roman" w:hAnsi="Times New Roman" w:cs="Times New Roman"/>
          <w:i/>
          <w:iCs/>
          <w:noProof/>
          <w:sz w:val="24"/>
          <w:szCs w:val="24"/>
        </w:rPr>
        <w:t>î</w:t>
      </w:r>
      <w:r w:rsidR="001158D8" w:rsidRPr="00B17832">
        <w:rPr>
          <w:rFonts w:ascii="Times New Roman" w:hAnsi="Times New Roman" w:cs="Times New Roman"/>
          <w:i/>
          <w:iCs/>
          <w:noProof/>
          <w:sz w:val="24"/>
          <w:szCs w:val="24"/>
        </w:rPr>
        <w:t>mpotriv</w:t>
      </w:r>
      <w:r w:rsidR="008C3E45" w:rsidRPr="00B17832">
        <w:rPr>
          <w:rFonts w:ascii="Times New Roman" w:hAnsi="Times New Roman" w:cs="Times New Roman"/>
          <w:i/>
          <w:iCs/>
          <w:noProof/>
          <w:sz w:val="24"/>
          <w:szCs w:val="24"/>
        </w:rPr>
        <w:t>ă</w:t>
      </w:r>
      <w:r w:rsidR="001158D8" w:rsidRPr="001158D8">
        <w:rPr>
          <w:rFonts w:ascii="Times New Roman" w:hAnsi="Times New Roman" w:cs="Times New Roman"/>
          <w:noProof/>
          <w:sz w:val="24"/>
          <w:szCs w:val="24"/>
        </w:rPr>
        <w:t>” al</w:t>
      </w:r>
      <w:r>
        <w:rPr>
          <w:rFonts w:ascii="Times New Roman" w:hAnsi="Times New Roman" w:cs="Times New Roman"/>
          <w:noProof/>
          <w:sz w:val="24"/>
          <w:szCs w:val="24"/>
        </w:rPr>
        <w:t>e</w:t>
      </w:r>
      <w:r w:rsidR="001158D8" w:rsidRPr="001158D8">
        <w:rPr>
          <w:rFonts w:ascii="Times New Roman" w:hAnsi="Times New Roman" w:cs="Times New Roman"/>
          <w:noProof/>
          <w:sz w:val="24"/>
          <w:szCs w:val="24"/>
        </w:rPr>
        <w:t xml:space="preserve"> ac</w:t>
      </w:r>
      <w:r w:rsidR="008C3E45">
        <w:rPr>
          <w:rFonts w:ascii="Times New Roman" w:hAnsi="Times New Roman" w:cs="Times New Roman"/>
          <w:noProof/>
          <w:sz w:val="24"/>
          <w:szCs w:val="24"/>
        </w:rPr>
        <w:t>ț</w:t>
      </w:r>
      <w:r w:rsidR="001158D8" w:rsidRPr="001158D8">
        <w:rPr>
          <w:rFonts w:ascii="Times New Roman" w:hAnsi="Times New Roman" w:cs="Times New Roman"/>
          <w:noProof/>
          <w:sz w:val="24"/>
          <w:szCs w:val="24"/>
        </w:rPr>
        <w:t>ionarilor reprezent</w:t>
      </w:r>
      <w:r w:rsidR="008C3E45">
        <w:rPr>
          <w:rFonts w:ascii="Times New Roman" w:hAnsi="Times New Roman" w:cs="Times New Roman"/>
          <w:noProof/>
          <w:sz w:val="24"/>
          <w:szCs w:val="24"/>
        </w:rPr>
        <w:t>â</w:t>
      </w:r>
      <w:r w:rsidR="001158D8" w:rsidRPr="001158D8">
        <w:rPr>
          <w:rFonts w:ascii="Times New Roman" w:hAnsi="Times New Roman" w:cs="Times New Roman"/>
          <w:noProof/>
          <w:sz w:val="24"/>
          <w:szCs w:val="24"/>
        </w:rPr>
        <w:t xml:space="preserve">nd </w:t>
      </w:r>
      <w:r w:rsidR="002B3DDB" w:rsidRPr="001013C1">
        <w:rPr>
          <w:rFonts w:ascii="Times New Roman" w:hAnsi="Times New Roman" w:cs="Times New Roman"/>
          <w:bCs/>
          <w:sz w:val="24"/>
          <w:szCs w:val="24"/>
        </w:rPr>
        <w:t>[</w:t>
      </w:r>
      <w:r w:rsidR="002B3DDB" w:rsidRPr="001013C1">
        <w:rPr>
          <w:rFonts w:ascii="Times New Roman" w:hAnsi="Times New Roman" w:cs="Times New Roman"/>
          <w:bCs/>
          <w:sz w:val="24"/>
          <w:szCs w:val="24"/>
          <w:highlight w:val="yellow"/>
        </w:rPr>
        <w:sym w:font="Symbol" w:char="F0B7"/>
      </w:r>
      <w:r w:rsidR="002B3DDB" w:rsidRPr="001013C1">
        <w:rPr>
          <w:rFonts w:ascii="Times New Roman" w:hAnsi="Times New Roman" w:cs="Times New Roman"/>
          <w:bCs/>
          <w:sz w:val="24"/>
          <w:szCs w:val="24"/>
        </w:rPr>
        <w:t>]</w:t>
      </w:r>
      <w:r w:rsidR="001158D8" w:rsidRPr="001158D8">
        <w:rPr>
          <w:rFonts w:ascii="Times New Roman" w:hAnsi="Times New Roman" w:cs="Times New Roman"/>
          <w:noProof/>
          <w:sz w:val="24"/>
          <w:szCs w:val="24"/>
        </w:rPr>
        <w:t>%</w:t>
      </w:r>
      <w:r>
        <w:rPr>
          <w:rFonts w:ascii="Times New Roman" w:hAnsi="Times New Roman" w:cs="Times New Roman"/>
          <w:noProof/>
          <w:sz w:val="24"/>
          <w:szCs w:val="24"/>
        </w:rPr>
        <w:t xml:space="preserve"> </w:t>
      </w:r>
      <w:r w:rsidR="001158D8"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001158D8"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001158D8" w:rsidRPr="001158D8">
        <w:rPr>
          <w:rFonts w:ascii="Times New Roman" w:hAnsi="Times New Roman" w:cs="Times New Roman"/>
          <w:noProof/>
          <w:sz w:val="24"/>
          <w:szCs w:val="24"/>
        </w:rPr>
        <w:t xml:space="preserve">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w:t>
      </w:r>
      <w:r w:rsidR="001158D8" w:rsidRPr="001158D8">
        <w:rPr>
          <w:rFonts w:ascii="Times New Roman" w:hAnsi="Times New Roman" w:cs="Times New Roman"/>
          <w:noProof/>
          <w:sz w:val="24"/>
          <w:szCs w:val="24"/>
        </w:rPr>
        <w:t>prezen</w:t>
      </w:r>
      <w:r w:rsidR="008C3E45">
        <w:rPr>
          <w:rFonts w:ascii="Times New Roman" w:hAnsi="Times New Roman" w:cs="Times New Roman"/>
          <w:noProof/>
          <w:sz w:val="24"/>
          <w:szCs w:val="24"/>
        </w:rPr>
        <w:t>ț</w:t>
      </w:r>
      <w:r w:rsidR="001158D8" w:rsidRPr="001158D8">
        <w:rPr>
          <w:rFonts w:ascii="Times New Roman" w:hAnsi="Times New Roman" w:cs="Times New Roman"/>
          <w:noProof/>
          <w:sz w:val="24"/>
          <w:szCs w:val="24"/>
        </w:rPr>
        <w:t>i, reprezenta</w:t>
      </w:r>
      <w:r w:rsidR="008C3E45">
        <w:rPr>
          <w:rFonts w:ascii="Times New Roman" w:hAnsi="Times New Roman" w:cs="Times New Roman"/>
          <w:noProof/>
          <w:sz w:val="24"/>
          <w:szCs w:val="24"/>
        </w:rPr>
        <w:t>ț</w:t>
      </w:r>
      <w:r w:rsidR="001158D8" w:rsidRPr="001158D8">
        <w:rPr>
          <w:rFonts w:ascii="Times New Roman" w:hAnsi="Times New Roman" w:cs="Times New Roman"/>
          <w:noProof/>
          <w:sz w:val="24"/>
          <w:szCs w:val="24"/>
        </w:rPr>
        <w:t xml:space="preserve">i sau care </w:t>
      </w:r>
      <w:r w:rsidR="008C3E45">
        <w:rPr>
          <w:rFonts w:ascii="Times New Roman" w:hAnsi="Times New Roman" w:cs="Times New Roman"/>
          <w:noProof/>
          <w:sz w:val="24"/>
          <w:szCs w:val="24"/>
        </w:rPr>
        <w:t>ș</w:t>
      </w:r>
      <w:r w:rsidR="001158D8" w:rsidRPr="001158D8">
        <w:rPr>
          <w:rFonts w:ascii="Times New Roman" w:hAnsi="Times New Roman" w:cs="Times New Roman"/>
          <w:noProof/>
          <w:sz w:val="24"/>
          <w:szCs w:val="24"/>
        </w:rPr>
        <w:t>i-au exprimat votul prin coresponden</w:t>
      </w:r>
      <w:r w:rsidR="008C3E45">
        <w:rPr>
          <w:rFonts w:ascii="Times New Roman" w:hAnsi="Times New Roman" w:cs="Times New Roman"/>
          <w:noProof/>
          <w:sz w:val="24"/>
          <w:szCs w:val="24"/>
        </w:rPr>
        <w:t>ță</w:t>
      </w:r>
      <w:r w:rsidR="001158D8" w:rsidRPr="001158D8">
        <w:rPr>
          <w:rFonts w:ascii="Times New Roman" w:hAnsi="Times New Roman" w:cs="Times New Roman"/>
          <w:noProof/>
          <w:sz w:val="24"/>
          <w:szCs w:val="24"/>
        </w:rPr>
        <w:t xml:space="preserve"> </w:t>
      </w:r>
      <w:r w:rsidR="00617826">
        <w:rPr>
          <w:rFonts w:ascii="Times New Roman" w:hAnsi="Times New Roman" w:cs="Times New Roman"/>
          <w:noProof/>
          <w:sz w:val="24"/>
          <w:szCs w:val="24"/>
        </w:rPr>
        <w:t>și</w:t>
      </w:r>
      <w:r w:rsidR="00617826" w:rsidRPr="00AE2F31">
        <w:rPr>
          <w:rFonts w:ascii="Times New Roman" w:hAnsi="Times New Roman" w:cs="Times New Roman"/>
          <w:noProof/>
          <w:sz w:val="24"/>
          <w:szCs w:val="24"/>
        </w:rPr>
        <w:t xml:space="preserve"> </w:t>
      </w:r>
      <w:r w:rsidR="00617826" w:rsidRPr="00EC71B5">
        <w:rPr>
          <w:rFonts w:ascii="Times New Roman" w:hAnsi="Times New Roman" w:cs="Times New Roman"/>
          <w:bCs/>
          <w:sz w:val="24"/>
          <w:szCs w:val="24"/>
        </w:rPr>
        <w:t>[</w:t>
      </w:r>
      <w:r w:rsidR="00617826" w:rsidRPr="00EC71B5">
        <w:rPr>
          <w:rFonts w:ascii="Times New Roman" w:hAnsi="Times New Roman" w:cs="Times New Roman"/>
          <w:bCs/>
          <w:sz w:val="24"/>
          <w:szCs w:val="24"/>
          <w:highlight w:val="yellow"/>
        </w:rPr>
        <w:sym w:font="Symbol" w:char="F0B7"/>
      </w:r>
      <w:r w:rsidR="00617826" w:rsidRPr="00EC71B5">
        <w:rPr>
          <w:rFonts w:ascii="Times New Roman" w:hAnsi="Times New Roman" w:cs="Times New Roman"/>
          <w:bCs/>
          <w:sz w:val="24"/>
          <w:szCs w:val="24"/>
        </w:rPr>
        <w:t>]</w:t>
      </w:r>
      <w:r w:rsidR="00617826">
        <w:rPr>
          <w:rFonts w:ascii="Times New Roman" w:hAnsi="Times New Roman" w:cs="Times New Roman"/>
          <w:bCs/>
          <w:sz w:val="24"/>
          <w:szCs w:val="24"/>
        </w:rPr>
        <w:t>%</w:t>
      </w:r>
      <w:r w:rsidR="00617826" w:rsidRPr="00811195">
        <w:rPr>
          <w:rFonts w:ascii="Times New Roman" w:hAnsi="Times New Roman" w:cs="Times New Roman"/>
          <w:noProof/>
          <w:sz w:val="24"/>
          <w:szCs w:val="24"/>
        </w:rPr>
        <w:t xml:space="preserve"> din </w:t>
      </w:r>
      <w:r w:rsidR="00617826">
        <w:rPr>
          <w:rFonts w:ascii="Times New Roman" w:hAnsi="Times New Roman" w:cs="Times New Roman"/>
          <w:noProof/>
          <w:sz w:val="24"/>
          <w:szCs w:val="24"/>
        </w:rPr>
        <w:t>totalul drepturilor de vot,</w:t>
      </w:r>
    </w:p>
    <w:p w14:paraId="52F2CC38" w14:textId="0E254832" w:rsidR="001158D8" w:rsidRPr="001158D8" w:rsidRDefault="00926B85">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001158D8" w:rsidRPr="001158D8">
        <w:rPr>
          <w:rFonts w:ascii="Times New Roman" w:hAnsi="Times New Roman" w:cs="Times New Roman"/>
          <w:noProof/>
          <w:sz w:val="24"/>
          <w:szCs w:val="24"/>
        </w:rPr>
        <w:t>xist</w:t>
      </w:r>
      <w:r w:rsidR="008C3E45">
        <w:rPr>
          <w:rFonts w:ascii="Times New Roman" w:hAnsi="Times New Roman" w:cs="Times New Roman"/>
          <w:noProof/>
          <w:sz w:val="24"/>
          <w:szCs w:val="24"/>
        </w:rPr>
        <w:t>â</w:t>
      </w:r>
      <w:r w:rsidR="001158D8" w:rsidRPr="001158D8">
        <w:rPr>
          <w:rFonts w:ascii="Times New Roman" w:hAnsi="Times New Roman" w:cs="Times New Roman"/>
          <w:noProof/>
          <w:sz w:val="24"/>
          <w:szCs w:val="24"/>
        </w:rPr>
        <w:t>nd</w:t>
      </w:r>
      <w:r w:rsidR="002B3DDB">
        <w:rPr>
          <w:rFonts w:ascii="Times New Roman" w:hAnsi="Times New Roman" w:cs="Times New Roman"/>
          <w:noProof/>
          <w:sz w:val="24"/>
          <w:szCs w:val="24"/>
        </w:rPr>
        <w:t xml:space="preserve"> </w:t>
      </w:r>
      <w:r w:rsidR="002B3DDB" w:rsidRPr="001013C1">
        <w:rPr>
          <w:rFonts w:ascii="Times New Roman" w:hAnsi="Times New Roman" w:cs="Times New Roman"/>
          <w:bCs/>
          <w:sz w:val="24"/>
          <w:szCs w:val="24"/>
        </w:rPr>
        <w:t>[</w:t>
      </w:r>
      <w:r w:rsidR="002B3DDB" w:rsidRPr="001013C1">
        <w:rPr>
          <w:rFonts w:ascii="Times New Roman" w:hAnsi="Times New Roman" w:cs="Times New Roman"/>
          <w:bCs/>
          <w:sz w:val="24"/>
          <w:szCs w:val="24"/>
          <w:highlight w:val="yellow"/>
        </w:rPr>
        <w:sym w:font="Symbol" w:char="F0B7"/>
      </w:r>
      <w:r w:rsidR="002B3DDB" w:rsidRPr="001013C1">
        <w:rPr>
          <w:rFonts w:ascii="Times New Roman" w:hAnsi="Times New Roman" w:cs="Times New Roman"/>
          <w:bCs/>
          <w:sz w:val="24"/>
          <w:szCs w:val="24"/>
        </w:rPr>
        <w:t>]</w:t>
      </w:r>
      <w:r w:rsidR="001158D8" w:rsidRPr="001158D8">
        <w:rPr>
          <w:rFonts w:ascii="Times New Roman" w:hAnsi="Times New Roman" w:cs="Times New Roman"/>
          <w:noProof/>
          <w:sz w:val="24"/>
          <w:szCs w:val="24"/>
        </w:rPr>
        <w:t xml:space="preserve"> ab</w:t>
      </w:r>
      <w:r w:rsidR="008C3E45">
        <w:rPr>
          <w:rFonts w:ascii="Times New Roman" w:hAnsi="Times New Roman" w:cs="Times New Roman"/>
          <w:noProof/>
          <w:sz w:val="24"/>
          <w:szCs w:val="24"/>
        </w:rPr>
        <w:t>ț</w:t>
      </w:r>
      <w:r w:rsidR="001158D8" w:rsidRPr="001158D8">
        <w:rPr>
          <w:rFonts w:ascii="Times New Roman" w:hAnsi="Times New Roman" w:cs="Times New Roman"/>
          <w:noProof/>
          <w:sz w:val="24"/>
          <w:szCs w:val="24"/>
        </w:rPr>
        <w:t>ineri sau voturi neexprimate:</w:t>
      </w:r>
    </w:p>
    <w:p w14:paraId="4791681F" w14:textId="77777777" w:rsidR="001158D8" w:rsidRPr="001158D8" w:rsidRDefault="001158D8" w:rsidP="0099518F">
      <w:pPr>
        <w:pStyle w:val="ListParagraph"/>
        <w:spacing w:after="0" w:line="360" w:lineRule="auto"/>
        <w:ind w:left="0"/>
        <w:jc w:val="both"/>
        <w:rPr>
          <w:rFonts w:ascii="Times New Roman" w:hAnsi="Times New Roman" w:cs="Times New Roman"/>
          <w:noProof/>
          <w:sz w:val="24"/>
          <w:szCs w:val="24"/>
        </w:rPr>
      </w:pPr>
    </w:p>
    <w:p w14:paraId="18521777" w14:textId="06850FB8" w:rsidR="006E6581" w:rsidRPr="008834BE" w:rsidRDefault="001158D8" w:rsidP="008834BE">
      <w:pPr>
        <w:spacing w:after="0" w:line="360" w:lineRule="auto"/>
        <w:jc w:val="both"/>
        <w:rPr>
          <w:rFonts w:ascii="Times New Roman" w:hAnsi="Times New Roman" w:cs="Times New Roman"/>
          <w:b/>
          <w:noProof/>
          <w:sz w:val="24"/>
          <w:szCs w:val="24"/>
        </w:rPr>
      </w:pPr>
      <w:r w:rsidRPr="00F03CCD">
        <w:rPr>
          <w:rFonts w:ascii="Times New Roman" w:hAnsi="Times New Roman" w:cs="Times New Roman"/>
          <w:b/>
          <w:bCs/>
          <w:sz w:val="24"/>
          <w:szCs w:val="24"/>
        </w:rPr>
        <w:t>[Se aprob</w:t>
      </w:r>
      <w:r w:rsidR="00EA1201" w:rsidRPr="00F03CCD">
        <w:rPr>
          <w:rFonts w:ascii="Times New Roman" w:hAnsi="Times New Roman" w:cs="Times New Roman"/>
          <w:b/>
          <w:bCs/>
          <w:sz w:val="24"/>
          <w:szCs w:val="24"/>
        </w:rPr>
        <w:t>ă</w:t>
      </w:r>
      <w:r w:rsidRPr="00F03CCD">
        <w:rPr>
          <w:rFonts w:ascii="Times New Roman" w:hAnsi="Times New Roman" w:cs="Times New Roman"/>
          <w:b/>
          <w:bCs/>
          <w:sz w:val="24"/>
          <w:szCs w:val="24"/>
        </w:rPr>
        <w:t>]/[Se respinge]</w:t>
      </w:r>
      <w:r w:rsidR="00F03CCD" w:rsidRPr="00F03CCD">
        <w:rPr>
          <w:rFonts w:ascii="Times New Roman" w:hAnsi="Times New Roman" w:cs="Times New Roman"/>
          <w:b/>
          <w:bCs/>
          <w:sz w:val="24"/>
          <w:szCs w:val="24"/>
        </w:rPr>
        <w:t xml:space="preserve"> </w:t>
      </w:r>
      <w:bookmarkEnd w:id="16"/>
      <w:r w:rsidR="0048721D" w:rsidRPr="0048721D">
        <w:rPr>
          <w:rFonts w:ascii="Times New Roman" w:hAnsi="Times New Roman" w:cs="Times New Roman"/>
          <w:sz w:val="24"/>
          <w:szCs w:val="24"/>
        </w:rPr>
        <w:t>Tranzacți</w:t>
      </w:r>
      <w:r w:rsidR="00F32202">
        <w:rPr>
          <w:rFonts w:ascii="Times New Roman" w:hAnsi="Times New Roman" w:cs="Times New Roman"/>
          <w:sz w:val="24"/>
          <w:szCs w:val="24"/>
        </w:rPr>
        <w:t>a</w:t>
      </w:r>
      <w:r w:rsidR="0048721D" w:rsidRPr="0048721D">
        <w:rPr>
          <w:rFonts w:ascii="Times New Roman" w:hAnsi="Times New Roman" w:cs="Times New Roman"/>
          <w:sz w:val="24"/>
          <w:szCs w:val="24"/>
        </w:rPr>
        <w:t>, respectiv achiziționarea de către Nativerock1 a unui număr de 1.060 de părți sociale, fiecare cu o valoare nominală individuală de 10 Lei și o valoare nominală totală de 10.600 Lei, reprezentând toate părțile sociale emise de Dial, pentru un preț de achiziție în cuantum maxim de 14.000.000 EUR (paisprezece milioane Euro).</w:t>
      </w:r>
    </w:p>
    <w:p w14:paraId="44D272D5" w14:textId="77777777" w:rsidR="00BC6E6A" w:rsidRDefault="00BC6E6A" w:rsidP="0099518F">
      <w:pPr>
        <w:spacing w:after="0"/>
        <w:contextualSpacing/>
        <w:jc w:val="center"/>
        <w:rPr>
          <w:rFonts w:ascii="Times New Roman" w:hAnsi="Times New Roman" w:cs="Times New Roman"/>
          <w:b/>
          <w:bCs/>
          <w:sz w:val="24"/>
          <w:szCs w:val="24"/>
          <w:u w:val="single"/>
        </w:rPr>
      </w:pPr>
    </w:p>
    <w:p w14:paraId="5A44FEE3" w14:textId="1BC8EFC5" w:rsidR="00BC6E6A" w:rsidRPr="006E6581" w:rsidRDefault="00BC6E6A" w:rsidP="001A132E">
      <w:pPr>
        <w:keepNext/>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2</w:t>
      </w:r>
    </w:p>
    <w:p w14:paraId="3D027BB2" w14:textId="77777777" w:rsidR="008834BE" w:rsidRPr="008C5BF3" w:rsidRDefault="008834BE" w:rsidP="008C5BF3">
      <w:pPr>
        <w:keepNext/>
        <w:spacing w:after="0" w:line="360" w:lineRule="auto"/>
        <w:jc w:val="both"/>
        <w:rPr>
          <w:rFonts w:ascii="Times New Roman" w:hAnsi="Times New Roman" w:cs="Times New Roman"/>
          <w:sz w:val="24"/>
          <w:szCs w:val="24"/>
        </w:rPr>
      </w:pPr>
    </w:p>
    <w:p w14:paraId="5BB690C1" w14:textId="77777777" w:rsidR="007167FC" w:rsidRDefault="007167FC" w:rsidP="007167FC">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reprezentând</w:t>
      </w:r>
      <w:r w:rsidRPr="001158D8">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 xml:space="preserve">i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din totalul drepturilor de vot, </w:t>
      </w:r>
    </w:p>
    <w:p w14:paraId="05DC185B" w14:textId="77777777" w:rsidR="007167FC" w:rsidRDefault="007167FC" w:rsidP="007167FC">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voturi reprezentând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acţiuni,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Pr>
          <w:rFonts w:ascii="Times New Roman" w:hAnsi="Times New Roman" w:cs="Times New Roman"/>
          <w:noProof/>
          <w:sz w:val="24"/>
          <w:szCs w:val="24"/>
          <w:lang w:val="en-US"/>
        </w:rPr>
        <w:t>;</w:t>
      </w:r>
    </w:p>
    <w:p w14:paraId="679EFF2C" w14:textId="77777777" w:rsidR="007167FC" w:rsidRDefault="007167FC" w:rsidP="007167FC">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59B029F4" w14:textId="77777777" w:rsidR="007167FC" w:rsidRDefault="007167FC" w:rsidP="007167FC">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p>
    <w:p w14:paraId="56464FDA" w14:textId="77777777" w:rsidR="007167FC" w:rsidRPr="001158D8" w:rsidRDefault="007167FC" w:rsidP="007167FC">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5EFFDC7E" w14:textId="77777777" w:rsidR="00A07324" w:rsidRPr="001158D8" w:rsidRDefault="00A07324" w:rsidP="0099518F">
      <w:pPr>
        <w:pStyle w:val="ListParagraph"/>
        <w:spacing w:after="0" w:line="360" w:lineRule="auto"/>
        <w:ind w:left="0"/>
        <w:jc w:val="both"/>
        <w:rPr>
          <w:rFonts w:ascii="Times New Roman" w:hAnsi="Times New Roman" w:cs="Times New Roman"/>
          <w:noProof/>
          <w:sz w:val="24"/>
          <w:szCs w:val="24"/>
        </w:rPr>
      </w:pPr>
    </w:p>
    <w:p w14:paraId="58F2B307" w14:textId="6179A2E3" w:rsidR="006E6581" w:rsidRPr="001A132E" w:rsidRDefault="00A07324" w:rsidP="001A132E">
      <w:pPr>
        <w:spacing w:after="0" w:line="360" w:lineRule="auto"/>
        <w:jc w:val="both"/>
        <w:rPr>
          <w:rFonts w:ascii="Times New Roman" w:hAnsi="Times New Roman" w:cs="Times New Roman"/>
          <w:b/>
          <w:noProof/>
          <w:sz w:val="24"/>
          <w:szCs w:val="24"/>
        </w:rPr>
      </w:pPr>
      <w:r w:rsidRPr="005B037C">
        <w:rPr>
          <w:rFonts w:ascii="Times New Roman" w:hAnsi="Times New Roman" w:cs="Times New Roman"/>
          <w:b/>
          <w:bCs/>
          <w:sz w:val="24"/>
          <w:szCs w:val="24"/>
        </w:rPr>
        <w:lastRenderedPageBreak/>
        <w:t xml:space="preserve">[Se </w:t>
      </w:r>
      <w:r w:rsidRPr="00F03CCD">
        <w:rPr>
          <w:rFonts w:ascii="Times New Roman" w:hAnsi="Times New Roman" w:cs="Times New Roman"/>
          <w:b/>
          <w:bCs/>
          <w:sz w:val="24"/>
          <w:szCs w:val="24"/>
        </w:rPr>
        <w:t>aprobă]/[Se respinge]</w:t>
      </w:r>
      <w:r w:rsidR="00F03CCD" w:rsidRPr="00F03CCD">
        <w:rPr>
          <w:rFonts w:ascii="Times New Roman" w:hAnsi="Times New Roman" w:cs="Times New Roman"/>
          <w:b/>
          <w:bCs/>
          <w:sz w:val="24"/>
          <w:szCs w:val="24"/>
        </w:rPr>
        <w:t xml:space="preserve"> </w:t>
      </w:r>
      <w:r w:rsidR="00AD7AF3" w:rsidRPr="00AD7AF3">
        <w:rPr>
          <w:rFonts w:ascii="Times New Roman" w:hAnsi="Times New Roman" w:cs="Times New Roman"/>
          <w:sz w:val="24"/>
          <w:szCs w:val="24"/>
        </w:rPr>
        <w:t>constituir</w:t>
      </w:r>
      <w:r w:rsidR="00AD7AF3">
        <w:rPr>
          <w:rFonts w:ascii="Times New Roman" w:hAnsi="Times New Roman" w:cs="Times New Roman"/>
          <w:sz w:val="24"/>
          <w:szCs w:val="24"/>
        </w:rPr>
        <w:t>ea</w:t>
      </w:r>
      <w:r w:rsidR="00AD7AF3" w:rsidRPr="00AD7AF3">
        <w:rPr>
          <w:rFonts w:ascii="Times New Roman" w:hAnsi="Times New Roman" w:cs="Times New Roman"/>
          <w:sz w:val="24"/>
          <w:szCs w:val="24"/>
        </w:rPr>
        <w:t xml:space="preserve"> de către Societate a unei ipoteci mobiliare de rangul I asupra tuturor părților sociale prezente și viitoare emise de Nativerock1 și deținute de Societate, precum și negocier</w:t>
      </w:r>
      <w:r w:rsidR="00AD7AF3">
        <w:rPr>
          <w:rFonts w:ascii="Times New Roman" w:hAnsi="Times New Roman" w:cs="Times New Roman"/>
          <w:sz w:val="24"/>
          <w:szCs w:val="24"/>
        </w:rPr>
        <w:t>ea</w:t>
      </w:r>
      <w:r w:rsidR="00AD7AF3" w:rsidRPr="00AD7AF3">
        <w:rPr>
          <w:rFonts w:ascii="Times New Roman" w:hAnsi="Times New Roman" w:cs="Times New Roman"/>
          <w:sz w:val="24"/>
          <w:szCs w:val="24"/>
        </w:rPr>
        <w:t>, semn</w:t>
      </w:r>
      <w:r w:rsidR="00AD7AF3">
        <w:rPr>
          <w:rFonts w:ascii="Times New Roman" w:hAnsi="Times New Roman" w:cs="Times New Roman"/>
          <w:sz w:val="24"/>
          <w:szCs w:val="24"/>
        </w:rPr>
        <w:t>area</w:t>
      </w:r>
      <w:r w:rsidR="00AD7AF3" w:rsidRPr="00AD7AF3">
        <w:rPr>
          <w:rFonts w:ascii="Times New Roman" w:hAnsi="Times New Roman" w:cs="Times New Roman"/>
          <w:sz w:val="24"/>
          <w:szCs w:val="24"/>
        </w:rPr>
        <w:t>, perfect</w:t>
      </w:r>
      <w:r w:rsidR="00AD7AF3">
        <w:rPr>
          <w:rFonts w:ascii="Times New Roman" w:hAnsi="Times New Roman" w:cs="Times New Roman"/>
          <w:sz w:val="24"/>
          <w:szCs w:val="24"/>
        </w:rPr>
        <w:t>area</w:t>
      </w:r>
      <w:r w:rsidR="00AD7AF3" w:rsidRPr="00AD7AF3">
        <w:rPr>
          <w:rFonts w:ascii="Times New Roman" w:hAnsi="Times New Roman" w:cs="Times New Roman"/>
          <w:sz w:val="24"/>
          <w:szCs w:val="24"/>
        </w:rPr>
        <w:t>, implement</w:t>
      </w:r>
      <w:r w:rsidR="00AD7AF3">
        <w:rPr>
          <w:rFonts w:ascii="Times New Roman" w:hAnsi="Times New Roman" w:cs="Times New Roman"/>
          <w:sz w:val="24"/>
          <w:szCs w:val="24"/>
        </w:rPr>
        <w:t>area</w:t>
      </w:r>
      <w:r w:rsidR="00AD7AF3" w:rsidRPr="00AD7AF3">
        <w:rPr>
          <w:rFonts w:ascii="Times New Roman" w:hAnsi="Times New Roman" w:cs="Times New Roman"/>
          <w:sz w:val="24"/>
          <w:szCs w:val="24"/>
        </w:rPr>
        <w:t xml:space="preserve"> și execut</w:t>
      </w:r>
      <w:r w:rsidR="00AD7AF3">
        <w:rPr>
          <w:rFonts w:ascii="Times New Roman" w:hAnsi="Times New Roman" w:cs="Times New Roman"/>
          <w:sz w:val="24"/>
          <w:szCs w:val="24"/>
        </w:rPr>
        <w:t>area</w:t>
      </w:r>
      <w:r w:rsidR="00AD7AF3" w:rsidRPr="00AD7AF3">
        <w:rPr>
          <w:rFonts w:ascii="Times New Roman" w:hAnsi="Times New Roman" w:cs="Times New Roman"/>
          <w:sz w:val="24"/>
          <w:szCs w:val="24"/>
        </w:rPr>
        <w:t xml:space="preserve"> de către Societate, în calitate de garant ipotecar, a Contractului de Ipotecă asupra Părților Sociale ale Nativerock1</w:t>
      </w:r>
    </w:p>
    <w:p w14:paraId="71CB0BF3" w14:textId="4D7D6909" w:rsidR="006E6581" w:rsidRDefault="006E6581" w:rsidP="0099518F">
      <w:pPr>
        <w:pStyle w:val="ListParagraph"/>
        <w:spacing w:after="0" w:line="360" w:lineRule="auto"/>
        <w:ind w:left="0"/>
        <w:jc w:val="both"/>
        <w:rPr>
          <w:rFonts w:ascii="Times New Roman" w:hAnsi="Times New Roman" w:cs="Times New Roman"/>
          <w:b/>
          <w:bCs/>
          <w:noProof/>
          <w:sz w:val="24"/>
          <w:szCs w:val="24"/>
        </w:rPr>
      </w:pPr>
    </w:p>
    <w:p w14:paraId="5AC8A012" w14:textId="5BA81CAE" w:rsidR="00BC6E6A" w:rsidRPr="006E6581" w:rsidRDefault="00BC6E6A" w:rsidP="0099518F">
      <w:pPr>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3</w:t>
      </w:r>
    </w:p>
    <w:p w14:paraId="231AB0E0" w14:textId="77777777" w:rsidR="008834BE" w:rsidRPr="001158D8" w:rsidRDefault="008834BE" w:rsidP="008834BE">
      <w:pPr>
        <w:pStyle w:val="ListParagraph"/>
        <w:keepNext/>
        <w:spacing w:after="0" w:line="360" w:lineRule="auto"/>
        <w:jc w:val="both"/>
        <w:rPr>
          <w:rFonts w:ascii="Times New Roman" w:hAnsi="Times New Roman" w:cs="Times New Roman"/>
          <w:sz w:val="24"/>
          <w:szCs w:val="24"/>
        </w:rPr>
      </w:pPr>
    </w:p>
    <w:p w14:paraId="20441C94" w14:textId="77777777" w:rsidR="00C14E57" w:rsidRDefault="00C14E57" w:rsidP="00C14E57">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reprezentând</w:t>
      </w:r>
      <w:r w:rsidRPr="001158D8">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 xml:space="preserve">i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din totalul drepturilor de vot, </w:t>
      </w:r>
    </w:p>
    <w:p w14:paraId="700916FB" w14:textId="77777777" w:rsidR="00C14E57" w:rsidRDefault="00C14E57" w:rsidP="00C14E57">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voturi reprezentând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acţiuni,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Pr>
          <w:rFonts w:ascii="Times New Roman" w:hAnsi="Times New Roman" w:cs="Times New Roman"/>
          <w:noProof/>
          <w:sz w:val="24"/>
          <w:szCs w:val="24"/>
          <w:lang w:val="en-US"/>
        </w:rPr>
        <w:t>;</w:t>
      </w:r>
    </w:p>
    <w:p w14:paraId="27C38462" w14:textId="77777777" w:rsidR="00C14E57" w:rsidRDefault="00C14E57" w:rsidP="00C14E57">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12BA7E58" w14:textId="77777777" w:rsidR="00C14E57" w:rsidRDefault="00C14E57" w:rsidP="00C14E57">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p>
    <w:p w14:paraId="178DA82C" w14:textId="77777777" w:rsidR="00C14E57" w:rsidRPr="001158D8" w:rsidRDefault="00C14E57" w:rsidP="00C14E57">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398A705F" w14:textId="77777777" w:rsidR="00A07324" w:rsidRPr="001158D8" w:rsidRDefault="00A07324" w:rsidP="0099518F">
      <w:pPr>
        <w:pStyle w:val="ListParagraph"/>
        <w:spacing w:after="0" w:line="360" w:lineRule="auto"/>
        <w:ind w:left="0"/>
        <w:jc w:val="both"/>
        <w:rPr>
          <w:rFonts w:ascii="Times New Roman" w:hAnsi="Times New Roman" w:cs="Times New Roman"/>
          <w:noProof/>
          <w:sz w:val="24"/>
          <w:szCs w:val="24"/>
        </w:rPr>
      </w:pPr>
    </w:p>
    <w:p w14:paraId="15966583" w14:textId="34149030" w:rsidR="006E6581" w:rsidRPr="001A132E" w:rsidRDefault="00A07324" w:rsidP="001A132E">
      <w:pPr>
        <w:spacing w:after="0" w:line="360" w:lineRule="auto"/>
        <w:jc w:val="both"/>
        <w:rPr>
          <w:rFonts w:ascii="Times New Roman" w:hAnsi="Times New Roman" w:cs="Times New Roman"/>
          <w:b/>
          <w:noProof/>
          <w:sz w:val="24"/>
          <w:szCs w:val="24"/>
        </w:rPr>
      </w:pPr>
      <w:r w:rsidRPr="00523EC5">
        <w:rPr>
          <w:rFonts w:ascii="Times New Roman" w:hAnsi="Times New Roman" w:cs="Times New Roman"/>
          <w:b/>
          <w:bCs/>
          <w:sz w:val="24"/>
          <w:szCs w:val="24"/>
        </w:rPr>
        <w:t>[Se aprobă]/[Se respinge]</w:t>
      </w:r>
      <w:r w:rsidR="00F03CCD" w:rsidRPr="00523EC5">
        <w:rPr>
          <w:rFonts w:ascii="Times New Roman" w:hAnsi="Times New Roman" w:cs="Times New Roman"/>
          <w:b/>
          <w:bCs/>
          <w:sz w:val="24"/>
          <w:szCs w:val="24"/>
        </w:rPr>
        <w:t xml:space="preserve"> </w:t>
      </w:r>
      <w:r w:rsidR="00831C46" w:rsidRPr="00831C46">
        <w:rPr>
          <w:rFonts w:ascii="Times New Roman" w:hAnsi="Times New Roman" w:cs="Times New Roman"/>
          <w:sz w:val="24"/>
          <w:szCs w:val="24"/>
        </w:rPr>
        <w:t>subordon</w:t>
      </w:r>
      <w:r w:rsidR="00831C46">
        <w:rPr>
          <w:rFonts w:ascii="Times New Roman" w:hAnsi="Times New Roman" w:cs="Times New Roman"/>
          <w:sz w:val="24"/>
          <w:szCs w:val="24"/>
        </w:rPr>
        <w:t>area</w:t>
      </w:r>
      <w:r w:rsidR="00831C46" w:rsidRPr="00831C46">
        <w:rPr>
          <w:rFonts w:ascii="Times New Roman" w:hAnsi="Times New Roman" w:cs="Times New Roman"/>
          <w:sz w:val="24"/>
          <w:szCs w:val="24"/>
        </w:rPr>
        <w:t xml:space="preserve"> față de banca comercială împrumutătoare a oricăror și tuturor drepturilor și creanțelor, prezente și viitoare ale Societății față de fiecare dintre Nativerock1 și Dial, precum și negocier</w:t>
      </w:r>
      <w:r w:rsidR="00831C46">
        <w:rPr>
          <w:rFonts w:ascii="Times New Roman" w:hAnsi="Times New Roman" w:cs="Times New Roman"/>
          <w:sz w:val="24"/>
          <w:szCs w:val="24"/>
        </w:rPr>
        <w:t>ea</w:t>
      </w:r>
      <w:r w:rsidR="00831C46" w:rsidRPr="00831C46">
        <w:rPr>
          <w:rFonts w:ascii="Times New Roman" w:hAnsi="Times New Roman" w:cs="Times New Roman"/>
          <w:sz w:val="24"/>
          <w:szCs w:val="24"/>
        </w:rPr>
        <w:t>, semn</w:t>
      </w:r>
      <w:r w:rsidR="00831C46">
        <w:rPr>
          <w:rFonts w:ascii="Times New Roman" w:hAnsi="Times New Roman" w:cs="Times New Roman"/>
          <w:sz w:val="24"/>
          <w:szCs w:val="24"/>
        </w:rPr>
        <w:t>area</w:t>
      </w:r>
      <w:r w:rsidR="00831C46" w:rsidRPr="00831C46">
        <w:rPr>
          <w:rFonts w:ascii="Times New Roman" w:hAnsi="Times New Roman" w:cs="Times New Roman"/>
          <w:sz w:val="24"/>
          <w:szCs w:val="24"/>
        </w:rPr>
        <w:t>, perfect</w:t>
      </w:r>
      <w:r w:rsidR="00831C46">
        <w:rPr>
          <w:rFonts w:ascii="Times New Roman" w:hAnsi="Times New Roman" w:cs="Times New Roman"/>
          <w:sz w:val="24"/>
          <w:szCs w:val="24"/>
        </w:rPr>
        <w:t>area</w:t>
      </w:r>
      <w:r w:rsidR="00831C46" w:rsidRPr="00831C46">
        <w:rPr>
          <w:rFonts w:ascii="Times New Roman" w:hAnsi="Times New Roman" w:cs="Times New Roman"/>
          <w:sz w:val="24"/>
          <w:szCs w:val="24"/>
        </w:rPr>
        <w:t>, implement</w:t>
      </w:r>
      <w:r w:rsidR="00831C46">
        <w:rPr>
          <w:rFonts w:ascii="Times New Roman" w:hAnsi="Times New Roman" w:cs="Times New Roman"/>
          <w:sz w:val="24"/>
          <w:szCs w:val="24"/>
        </w:rPr>
        <w:t>area</w:t>
      </w:r>
      <w:r w:rsidR="00831C46" w:rsidRPr="00831C46">
        <w:rPr>
          <w:rFonts w:ascii="Times New Roman" w:hAnsi="Times New Roman" w:cs="Times New Roman"/>
          <w:sz w:val="24"/>
          <w:szCs w:val="24"/>
        </w:rPr>
        <w:t xml:space="preserve"> și execut</w:t>
      </w:r>
      <w:r w:rsidR="00831C46">
        <w:rPr>
          <w:rFonts w:ascii="Times New Roman" w:hAnsi="Times New Roman" w:cs="Times New Roman"/>
          <w:sz w:val="24"/>
          <w:szCs w:val="24"/>
        </w:rPr>
        <w:t>area</w:t>
      </w:r>
      <w:r w:rsidR="00831C46" w:rsidRPr="00831C46">
        <w:rPr>
          <w:rFonts w:ascii="Times New Roman" w:hAnsi="Times New Roman" w:cs="Times New Roman"/>
          <w:sz w:val="24"/>
          <w:szCs w:val="24"/>
        </w:rPr>
        <w:t xml:space="preserve"> de către Societate, în calitate de creditor subordonat, a Contractului de Subordonare</w:t>
      </w:r>
      <w:r w:rsidR="006E6581" w:rsidRPr="001A132E">
        <w:rPr>
          <w:rFonts w:ascii="Times New Roman" w:hAnsi="Times New Roman" w:cs="Times New Roman"/>
          <w:b/>
          <w:sz w:val="24"/>
          <w:szCs w:val="24"/>
        </w:rPr>
        <w:t>.</w:t>
      </w:r>
    </w:p>
    <w:p w14:paraId="7109BDE7" w14:textId="56BE627A" w:rsidR="00A07324" w:rsidRDefault="00A07324" w:rsidP="0099518F">
      <w:pPr>
        <w:pStyle w:val="ListParagraph"/>
        <w:spacing w:after="0" w:line="360" w:lineRule="auto"/>
        <w:ind w:left="0"/>
        <w:jc w:val="both"/>
        <w:rPr>
          <w:rFonts w:ascii="Times New Roman" w:hAnsi="Times New Roman" w:cs="Times New Roman"/>
          <w:noProof/>
          <w:sz w:val="24"/>
          <w:szCs w:val="24"/>
        </w:rPr>
      </w:pPr>
    </w:p>
    <w:p w14:paraId="60D4B843" w14:textId="439FA5DB" w:rsidR="00217447" w:rsidRDefault="00217447" w:rsidP="0099518F">
      <w:pPr>
        <w:pStyle w:val="ListParagraph"/>
        <w:spacing w:after="0" w:line="360" w:lineRule="auto"/>
        <w:ind w:left="0"/>
        <w:jc w:val="both"/>
        <w:rPr>
          <w:rFonts w:ascii="Times New Roman" w:hAnsi="Times New Roman" w:cs="Times New Roman"/>
          <w:noProof/>
          <w:sz w:val="24"/>
          <w:szCs w:val="24"/>
        </w:rPr>
      </w:pPr>
    </w:p>
    <w:p w14:paraId="5EAAABFB" w14:textId="5494ABD3" w:rsidR="00217447" w:rsidRDefault="00217447" w:rsidP="0099518F">
      <w:pPr>
        <w:pStyle w:val="ListParagraph"/>
        <w:spacing w:after="0" w:line="360" w:lineRule="auto"/>
        <w:ind w:left="0"/>
        <w:jc w:val="both"/>
        <w:rPr>
          <w:rFonts w:ascii="Times New Roman" w:hAnsi="Times New Roman" w:cs="Times New Roman"/>
          <w:noProof/>
          <w:sz w:val="24"/>
          <w:szCs w:val="24"/>
        </w:rPr>
      </w:pPr>
    </w:p>
    <w:p w14:paraId="6690B037" w14:textId="57C523C4" w:rsidR="00217447" w:rsidRDefault="00217447" w:rsidP="0099518F">
      <w:pPr>
        <w:pStyle w:val="ListParagraph"/>
        <w:spacing w:after="0" w:line="360" w:lineRule="auto"/>
        <w:ind w:left="0"/>
        <w:jc w:val="both"/>
        <w:rPr>
          <w:rFonts w:ascii="Times New Roman" w:hAnsi="Times New Roman" w:cs="Times New Roman"/>
          <w:noProof/>
          <w:sz w:val="24"/>
          <w:szCs w:val="24"/>
        </w:rPr>
      </w:pPr>
    </w:p>
    <w:p w14:paraId="1F2D3AF5" w14:textId="1B4DB135" w:rsidR="006F2088" w:rsidRPr="006F2088" w:rsidRDefault="006F2088" w:rsidP="0099518F">
      <w:pPr>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lastRenderedPageBreak/>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4</w:t>
      </w:r>
    </w:p>
    <w:p w14:paraId="761AACBE" w14:textId="77777777" w:rsidR="006F2088" w:rsidRDefault="006F2088" w:rsidP="0099518F">
      <w:pPr>
        <w:pStyle w:val="ListParagraph"/>
        <w:spacing w:after="0" w:line="360" w:lineRule="auto"/>
        <w:ind w:left="0"/>
        <w:jc w:val="both"/>
        <w:rPr>
          <w:rFonts w:ascii="Times New Roman" w:hAnsi="Times New Roman" w:cs="Times New Roman"/>
          <w:noProof/>
          <w:sz w:val="24"/>
          <w:szCs w:val="24"/>
        </w:rPr>
      </w:pPr>
    </w:p>
    <w:p w14:paraId="793BD361" w14:textId="77777777" w:rsidR="00C14E57" w:rsidRDefault="00C14E57" w:rsidP="00C14E57">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reprezentând</w:t>
      </w:r>
      <w:r w:rsidRPr="001158D8">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 xml:space="preserve">i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din totalul drepturilor de vot, </w:t>
      </w:r>
    </w:p>
    <w:p w14:paraId="072924D5" w14:textId="77777777" w:rsidR="00C14E57" w:rsidRDefault="00C14E57" w:rsidP="00C14E57">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voturi reprezentând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acţiuni,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Pr>
          <w:rFonts w:ascii="Times New Roman" w:hAnsi="Times New Roman" w:cs="Times New Roman"/>
          <w:noProof/>
          <w:sz w:val="24"/>
          <w:szCs w:val="24"/>
          <w:lang w:val="en-US"/>
        </w:rPr>
        <w:t>;</w:t>
      </w:r>
    </w:p>
    <w:p w14:paraId="5076A4C4" w14:textId="77777777" w:rsidR="00C14E57" w:rsidRDefault="00C14E57" w:rsidP="00C14E57">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729BE58A" w14:textId="77777777" w:rsidR="00C14E57" w:rsidRDefault="00C14E57" w:rsidP="00C14E57">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p>
    <w:p w14:paraId="61C1E660" w14:textId="77777777" w:rsidR="00C14E57" w:rsidRPr="001158D8" w:rsidRDefault="00C14E57" w:rsidP="00C14E57">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009FAC6E" w14:textId="77777777" w:rsidR="00A07324" w:rsidRPr="001158D8" w:rsidRDefault="00A07324" w:rsidP="0099518F">
      <w:pPr>
        <w:pStyle w:val="ListParagraph"/>
        <w:spacing w:after="0" w:line="360" w:lineRule="auto"/>
        <w:ind w:left="0"/>
        <w:jc w:val="both"/>
        <w:rPr>
          <w:rFonts w:ascii="Times New Roman" w:hAnsi="Times New Roman" w:cs="Times New Roman"/>
          <w:noProof/>
          <w:sz w:val="24"/>
          <w:szCs w:val="24"/>
        </w:rPr>
      </w:pPr>
    </w:p>
    <w:p w14:paraId="0D2DA24A" w14:textId="634231BD" w:rsidR="009D1713" w:rsidRPr="009D1713" w:rsidRDefault="00A07324" w:rsidP="009D1713">
      <w:pPr>
        <w:spacing w:after="0" w:line="360" w:lineRule="auto"/>
        <w:jc w:val="both"/>
        <w:rPr>
          <w:rFonts w:ascii="Times New Roman" w:eastAsia="Calibri" w:hAnsi="Times New Roman" w:cs="Times New Roman"/>
          <w:color w:val="000000"/>
          <w:sz w:val="24"/>
          <w:szCs w:val="24"/>
        </w:rPr>
      </w:pPr>
      <w:r w:rsidRPr="009D1713">
        <w:rPr>
          <w:rFonts w:ascii="Times New Roman" w:hAnsi="Times New Roman" w:cs="Times New Roman"/>
          <w:b/>
          <w:bCs/>
          <w:sz w:val="24"/>
          <w:szCs w:val="24"/>
        </w:rPr>
        <w:t>[Se aprobă]/[Se respinge]</w:t>
      </w:r>
      <w:r w:rsidR="00523EC5" w:rsidRPr="009D1713">
        <w:rPr>
          <w:rFonts w:ascii="Times New Roman" w:eastAsia="Calibri" w:hAnsi="Times New Roman" w:cs="Times New Roman"/>
          <w:b/>
          <w:bCs/>
          <w:color w:val="000000"/>
          <w:sz w:val="24"/>
          <w:szCs w:val="24"/>
        </w:rPr>
        <w:t xml:space="preserve"> </w:t>
      </w:r>
      <w:r w:rsidR="009D1713" w:rsidRPr="009D1713">
        <w:rPr>
          <w:rFonts w:ascii="Times New Roman" w:eastAsia="Calibri" w:hAnsi="Times New Roman" w:cs="Times New Roman"/>
          <w:bCs/>
          <w:color w:val="000000"/>
          <w:sz w:val="24"/>
          <w:szCs w:val="24"/>
        </w:rPr>
        <w:t>adopt</w:t>
      </w:r>
      <w:r w:rsidR="009D1713">
        <w:rPr>
          <w:rFonts w:ascii="Times New Roman" w:eastAsia="Calibri" w:hAnsi="Times New Roman" w:cs="Times New Roman"/>
          <w:bCs/>
          <w:color w:val="000000"/>
          <w:sz w:val="24"/>
          <w:szCs w:val="24"/>
        </w:rPr>
        <w:t>area</w:t>
      </w:r>
      <w:r w:rsidR="009D1713" w:rsidRPr="009D1713">
        <w:rPr>
          <w:rFonts w:ascii="Times New Roman" w:eastAsia="Calibri" w:hAnsi="Times New Roman" w:cs="Times New Roman"/>
          <w:bCs/>
          <w:color w:val="000000"/>
          <w:sz w:val="24"/>
          <w:szCs w:val="24"/>
        </w:rPr>
        <w:t xml:space="preserve"> și</w:t>
      </w:r>
      <w:r w:rsidR="009D1713" w:rsidRPr="009D1713">
        <w:rPr>
          <w:rFonts w:ascii="Times New Roman" w:eastAsia="Calibri" w:hAnsi="Times New Roman" w:cs="Times New Roman"/>
          <w:b/>
          <w:bCs/>
          <w:color w:val="000000"/>
          <w:sz w:val="24"/>
          <w:szCs w:val="24"/>
        </w:rPr>
        <w:t xml:space="preserve"> </w:t>
      </w:r>
      <w:r w:rsidR="009D1713" w:rsidRPr="009D1713">
        <w:rPr>
          <w:rFonts w:ascii="Times New Roman" w:eastAsia="Calibri" w:hAnsi="Times New Roman" w:cs="Times New Roman"/>
          <w:color w:val="000000"/>
          <w:sz w:val="24"/>
          <w:szCs w:val="24"/>
        </w:rPr>
        <w:t>semn</w:t>
      </w:r>
      <w:r w:rsidR="009D1713">
        <w:rPr>
          <w:rFonts w:ascii="Times New Roman" w:eastAsia="Calibri" w:hAnsi="Times New Roman" w:cs="Times New Roman"/>
          <w:color w:val="000000"/>
          <w:sz w:val="24"/>
          <w:szCs w:val="24"/>
        </w:rPr>
        <w:t>area</w:t>
      </w:r>
      <w:r w:rsidR="009D1713" w:rsidRPr="009D1713">
        <w:rPr>
          <w:rFonts w:ascii="Times New Roman" w:eastAsia="Calibri" w:hAnsi="Times New Roman" w:cs="Times New Roman"/>
          <w:color w:val="000000"/>
          <w:sz w:val="24"/>
          <w:szCs w:val="24"/>
        </w:rPr>
        <w:t xml:space="preserve"> de către Societate, în calitate de asociat unic al Nativerock1, a unei hotărâri a asociatului unic al Nativerock1 prin care să se aprobe, printre altele, următoarele:</w:t>
      </w:r>
    </w:p>
    <w:p w14:paraId="60E45DB5" w14:textId="3F747760" w:rsidR="009D1713" w:rsidRPr="009D1713" w:rsidRDefault="009D1713" w:rsidP="009D1713">
      <w:pPr>
        <w:pStyle w:val="ListParagraph"/>
        <w:numPr>
          <w:ilvl w:val="0"/>
          <w:numId w:val="10"/>
        </w:numPr>
        <w:spacing w:after="0" w:line="360" w:lineRule="auto"/>
        <w:jc w:val="both"/>
        <w:rPr>
          <w:rFonts w:ascii="Times New Roman" w:eastAsia="Calibri" w:hAnsi="Times New Roman" w:cs="Times New Roman"/>
          <w:b/>
          <w:bCs/>
          <w:color w:val="000000"/>
          <w:sz w:val="24"/>
          <w:szCs w:val="24"/>
        </w:rPr>
      </w:pPr>
      <w:r w:rsidRPr="009D1713">
        <w:rPr>
          <w:rFonts w:ascii="Times New Roman" w:hAnsi="Times New Roman" w:cs="Times New Roman"/>
          <w:sz w:val="24"/>
          <w:szCs w:val="24"/>
        </w:rPr>
        <w:t>contractarea, negocierea, semnarea, perfectarea, implementarea și executarea de către Nativerock1, în calitate de împrumutat, a Contractului de Credit;</w:t>
      </w:r>
    </w:p>
    <w:p w14:paraId="774FEA7B" w14:textId="72DCA78E" w:rsidR="009D1713" w:rsidRPr="005E33EF" w:rsidRDefault="009D1713" w:rsidP="005E33EF">
      <w:pPr>
        <w:pStyle w:val="ListParagraph"/>
        <w:numPr>
          <w:ilvl w:val="0"/>
          <w:numId w:val="10"/>
        </w:numPr>
        <w:spacing w:after="0" w:line="360" w:lineRule="auto"/>
        <w:jc w:val="both"/>
        <w:rPr>
          <w:rFonts w:ascii="Times New Roman" w:eastAsia="Calibri" w:hAnsi="Times New Roman" w:cs="Times New Roman"/>
          <w:color w:val="000000"/>
          <w:sz w:val="24"/>
          <w:szCs w:val="24"/>
        </w:rPr>
      </w:pPr>
      <w:r w:rsidRPr="009D1713">
        <w:rPr>
          <w:rFonts w:ascii="Times New Roman" w:eastAsia="Calibri" w:hAnsi="Times New Roman" w:cs="Times New Roman"/>
          <w:color w:val="000000"/>
          <w:sz w:val="24"/>
          <w:szCs w:val="24"/>
        </w:rPr>
        <w:t>semnarea de către Nativerock1, pentru luare la cunoștință, a Contractului de Ipotecă asupra Părților Sociale ale Nativerock1, și constituirea de către Societate a ipotecii care va fi prevăzută în acest contract, în scopurile menționate în preambulul la acest convocator;</w:t>
      </w:r>
    </w:p>
    <w:p w14:paraId="637725E6" w14:textId="1CBAAA60" w:rsidR="009D1713" w:rsidRPr="005E33EF" w:rsidRDefault="009D1713" w:rsidP="005E33EF">
      <w:pPr>
        <w:pStyle w:val="ListParagraph"/>
        <w:numPr>
          <w:ilvl w:val="0"/>
          <w:numId w:val="10"/>
        </w:numPr>
        <w:spacing w:after="0" w:line="360" w:lineRule="auto"/>
        <w:jc w:val="both"/>
        <w:rPr>
          <w:rFonts w:ascii="Times New Roman" w:eastAsia="Calibri" w:hAnsi="Times New Roman" w:cs="Times New Roman"/>
          <w:b/>
          <w:bCs/>
          <w:color w:val="000000"/>
          <w:sz w:val="24"/>
          <w:szCs w:val="24"/>
        </w:rPr>
      </w:pPr>
      <w:r w:rsidRPr="009D1713">
        <w:rPr>
          <w:rFonts w:ascii="Times New Roman" w:eastAsia="Calibri" w:hAnsi="Times New Roman" w:cs="Times New Roman"/>
          <w:color w:val="000000"/>
          <w:sz w:val="24"/>
          <w:szCs w:val="24"/>
        </w:rPr>
        <w:t>constituirea unei ipoteci mobiliare</w:t>
      </w:r>
      <w:r w:rsidRPr="009D1713">
        <w:rPr>
          <w:rFonts w:ascii="Times New Roman" w:eastAsia="Calibri" w:hAnsi="Times New Roman" w:cs="Times New Roman"/>
          <w:b/>
          <w:bCs/>
          <w:color w:val="000000"/>
          <w:sz w:val="24"/>
          <w:szCs w:val="24"/>
        </w:rPr>
        <w:t xml:space="preserve"> </w:t>
      </w:r>
      <w:r w:rsidRPr="009D1713">
        <w:rPr>
          <w:rFonts w:ascii="Times New Roman" w:eastAsia="Calibri" w:hAnsi="Times New Roman" w:cs="Times New Roman"/>
          <w:color w:val="000000"/>
          <w:sz w:val="24"/>
          <w:szCs w:val="24"/>
        </w:rPr>
        <w:t xml:space="preserve">de rangul I asupra tuturor conturilor bancare, prezente și viitoare, deschise de Nativerock1 la banca comercială împrumutătoare, precum și negocierea, semnarea, perfectarea, implementare și executarea de către </w:t>
      </w:r>
      <w:r w:rsidRPr="009D1713">
        <w:rPr>
          <w:rFonts w:ascii="Times New Roman" w:eastAsia="Calibri" w:hAnsi="Times New Roman" w:cs="Times New Roman"/>
          <w:color w:val="000000"/>
          <w:sz w:val="24"/>
          <w:szCs w:val="24"/>
        </w:rPr>
        <w:lastRenderedPageBreak/>
        <w:t>Nativerock1, în calitate de garant ipotecar, a Contractului de Ipotecă asupra Conturilor Nativerock1;</w:t>
      </w:r>
    </w:p>
    <w:p w14:paraId="2B5A8C6D" w14:textId="0110B0F1" w:rsidR="009D1713" w:rsidRPr="005E33EF" w:rsidRDefault="009D1713" w:rsidP="005E33EF">
      <w:pPr>
        <w:pStyle w:val="ListParagraph"/>
        <w:numPr>
          <w:ilvl w:val="0"/>
          <w:numId w:val="10"/>
        </w:numPr>
        <w:spacing w:after="0" w:line="360" w:lineRule="auto"/>
        <w:jc w:val="both"/>
        <w:rPr>
          <w:rFonts w:ascii="Times New Roman" w:eastAsia="Calibri" w:hAnsi="Times New Roman" w:cs="Times New Roman"/>
          <w:color w:val="000000"/>
          <w:sz w:val="24"/>
          <w:szCs w:val="24"/>
        </w:rPr>
      </w:pPr>
      <w:r w:rsidRPr="009D1713">
        <w:rPr>
          <w:rFonts w:ascii="Times New Roman" w:eastAsia="Calibri" w:hAnsi="Times New Roman" w:cs="Times New Roman"/>
          <w:color w:val="000000"/>
          <w:sz w:val="24"/>
          <w:szCs w:val="24"/>
        </w:rPr>
        <w:t>constituirea unei ipoteci mobiliare de rangul I asupra tuturor creanțelor prezente și viitoare ale Nativerock1 rezultate din CVC, precum și negocierea, semnarea, perfectarea, implementare și executarea de către Nativerock1, în calitate de garant ipotecar, a Contractului de Ipotecă asupra Conturilor Nativerock1;</w:t>
      </w:r>
    </w:p>
    <w:p w14:paraId="1D93827D" w14:textId="7BFA2A4C" w:rsidR="009D1713" w:rsidRPr="005E33EF" w:rsidRDefault="009D1713" w:rsidP="005E33EF">
      <w:pPr>
        <w:pStyle w:val="ListParagraph"/>
        <w:numPr>
          <w:ilvl w:val="0"/>
          <w:numId w:val="10"/>
        </w:numPr>
        <w:spacing w:after="0" w:line="360" w:lineRule="auto"/>
        <w:jc w:val="both"/>
        <w:rPr>
          <w:rFonts w:ascii="Times New Roman" w:eastAsia="Calibri" w:hAnsi="Times New Roman" w:cs="Times New Roman"/>
          <w:color w:val="000000"/>
          <w:sz w:val="24"/>
          <w:szCs w:val="24"/>
        </w:rPr>
      </w:pPr>
      <w:r w:rsidRPr="009D1713">
        <w:rPr>
          <w:rFonts w:ascii="Times New Roman" w:eastAsia="Calibri" w:hAnsi="Times New Roman" w:cs="Times New Roman"/>
          <w:color w:val="000000"/>
          <w:sz w:val="24"/>
          <w:szCs w:val="24"/>
        </w:rPr>
        <w:t>subordonarea față de banca comercială împrumutătoare a oricăror și tuturor drepturilor și creanțelor, prezente și viitoare ale Nativerock1 față de Dial, precum și a negocierii, semnării, perfectării, implementării și executării de către Nativerock1, în calitate de creditor subordonat, a Contractului de Subordonare;</w:t>
      </w:r>
    </w:p>
    <w:p w14:paraId="3E93544F" w14:textId="00DD63F6" w:rsidR="009D1713" w:rsidRPr="005E33EF" w:rsidRDefault="009D1713" w:rsidP="005E33EF">
      <w:pPr>
        <w:pStyle w:val="ListParagraph"/>
        <w:numPr>
          <w:ilvl w:val="0"/>
          <w:numId w:val="10"/>
        </w:numPr>
        <w:spacing w:after="0" w:line="360" w:lineRule="auto"/>
        <w:jc w:val="both"/>
        <w:rPr>
          <w:rFonts w:ascii="Times New Roman" w:eastAsia="Calibri" w:hAnsi="Times New Roman" w:cs="Times New Roman"/>
          <w:color w:val="000000"/>
          <w:sz w:val="24"/>
          <w:szCs w:val="24"/>
        </w:rPr>
      </w:pPr>
      <w:r w:rsidRPr="009D1713">
        <w:rPr>
          <w:rFonts w:ascii="Times New Roman" w:eastAsia="Calibri" w:hAnsi="Times New Roman" w:cs="Times New Roman"/>
          <w:color w:val="000000"/>
          <w:sz w:val="24"/>
          <w:szCs w:val="24"/>
        </w:rPr>
        <w:t>sub condiția și după finalizarea Tranzacției (în conformitate cu CVC):</w:t>
      </w:r>
    </w:p>
    <w:p w14:paraId="2EE7AF72" w14:textId="4339695C" w:rsidR="009D1713" w:rsidRPr="005E33EF" w:rsidRDefault="009D1713" w:rsidP="005E33EF">
      <w:pPr>
        <w:pStyle w:val="ListParagraph"/>
        <w:numPr>
          <w:ilvl w:val="2"/>
          <w:numId w:val="9"/>
        </w:numPr>
        <w:spacing w:after="0" w:line="360" w:lineRule="auto"/>
        <w:jc w:val="both"/>
        <w:rPr>
          <w:rFonts w:ascii="Times New Roman" w:eastAsia="Calibri" w:hAnsi="Times New Roman" w:cs="Times New Roman"/>
          <w:color w:val="000000"/>
          <w:sz w:val="24"/>
          <w:szCs w:val="24"/>
        </w:rPr>
      </w:pPr>
      <w:r w:rsidRPr="009D1713">
        <w:rPr>
          <w:rFonts w:ascii="Times New Roman" w:eastAsia="Calibri" w:hAnsi="Times New Roman" w:cs="Times New Roman"/>
          <w:color w:val="000000"/>
          <w:sz w:val="24"/>
          <w:szCs w:val="24"/>
        </w:rPr>
        <w:t>constituirea unei ipoteci mobiliare de rangul I asupra tuturor părților sociale prezente și viitoare emise de Dial și deținute de Nativerock1, precum și negocierea, semnarea, perfectarea, implementare și executarea de către Nativerock1, în calitate de garant ipotecar, a unui contract de ipotecă asupra părților sociale ale Dial (“</w:t>
      </w:r>
      <w:r w:rsidRPr="009D1713">
        <w:rPr>
          <w:rFonts w:ascii="Times New Roman" w:eastAsia="Calibri" w:hAnsi="Times New Roman" w:cs="Times New Roman"/>
          <w:b/>
          <w:bCs/>
          <w:color w:val="000000"/>
          <w:sz w:val="24"/>
          <w:szCs w:val="24"/>
        </w:rPr>
        <w:t>Contractul de Ipotecă asupra Părților Sociale ale Dial</w:t>
      </w:r>
      <w:r w:rsidRPr="009D1713">
        <w:rPr>
          <w:rFonts w:ascii="Times New Roman" w:eastAsia="Calibri" w:hAnsi="Times New Roman" w:cs="Times New Roman"/>
          <w:color w:val="000000"/>
          <w:sz w:val="24"/>
          <w:szCs w:val="24"/>
        </w:rPr>
        <w:t>”);</w:t>
      </w:r>
    </w:p>
    <w:p w14:paraId="09427512" w14:textId="77777777" w:rsidR="009D1713" w:rsidRPr="009D1713" w:rsidRDefault="009D1713" w:rsidP="009D1713">
      <w:pPr>
        <w:pStyle w:val="ListParagraph"/>
        <w:numPr>
          <w:ilvl w:val="2"/>
          <w:numId w:val="9"/>
        </w:numPr>
        <w:spacing w:after="0" w:line="360" w:lineRule="auto"/>
        <w:jc w:val="both"/>
        <w:rPr>
          <w:rFonts w:ascii="Times New Roman" w:eastAsia="Calibri" w:hAnsi="Times New Roman" w:cs="Times New Roman"/>
          <w:color w:val="000000"/>
          <w:sz w:val="24"/>
          <w:szCs w:val="24"/>
        </w:rPr>
      </w:pPr>
      <w:r w:rsidRPr="009D1713">
        <w:rPr>
          <w:rFonts w:ascii="Times New Roman" w:eastAsia="Calibri" w:hAnsi="Times New Roman" w:cs="Times New Roman"/>
          <w:color w:val="000000"/>
          <w:sz w:val="24"/>
          <w:szCs w:val="24"/>
        </w:rPr>
        <w:t xml:space="preserve">adoptarea și semnarea de către Nativerock1, în calitate de asociat unic al Dial, a unei hotărâri a asociatului unic al Dial prin care să se aprobe negocierea, semnarea, perfectarea, implementarea și executarea de către Dial tuturor documentelor aferente tranzacției de finanțare avute în vedere prin Contractul de Credit, inclusiv dar fără limitare a următoarelor: (a) un act de aderare prin care Dial va dobândi calitatea de împrumutat în legătură cu Contractul de Credit; (b) Contractul de Ipotecă asupra Părților Sociale ale Dial, inclusiv constituirea de către Nativerock1 a ipotecii care va fi prevăzută în acest contract, în scopurile menționate în preambulul la acest convocator; (c) oricare și toate contractele de ipotecă mobiliară și imobiliară accesorii Contractului de Credit, așa cum vor fi acestea determinate ulterior, inclusiv constituirea garanțiilor ce vor fi avute în vedere de către acestea, în </w:t>
      </w:r>
      <w:r w:rsidRPr="009D1713">
        <w:rPr>
          <w:rFonts w:ascii="Times New Roman" w:eastAsia="Calibri" w:hAnsi="Times New Roman" w:cs="Times New Roman"/>
          <w:color w:val="000000"/>
          <w:sz w:val="24"/>
          <w:szCs w:val="24"/>
        </w:rPr>
        <w:lastRenderedPageBreak/>
        <w:t xml:space="preserve">scopurile menționate în preambulul la această hotărâre; (d) Contractul de Subordonare; (e) împuternicirea uneia sau mai multor persoane pentru </w:t>
      </w:r>
      <w:r w:rsidRPr="009D1713">
        <w:rPr>
          <w:rFonts w:ascii="Times New Roman" w:hAnsi="Times New Roman" w:cs="Times New Roman"/>
          <w:sz w:val="24"/>
          <w:szCs w:val="24"/>
        </w:rPr>
        <w:t>a acționa în numele, pe seama și în interesul Dial pentru implementarea hotărârii asociatului unic al Dial având ca obiect aspectele menționate în cele de mai sus, inclusiv, fără limitare, adoptarea oricăror și tuturor măsurilor necesare sau recomandabile în acest scop, precum și negocierea, semnarea olografă, perfectarea, implementarea și executarea, în numele și pe seama Dial, a documentelor ce vor fi menționate în hotărârea respectivă</w:t>
      </w:r>
      <w:r w:rsidRPr="009D1713">
        <w:rPr>
          <w:rFonts w:ascii="Times New Roman" w:eastAsia="Calibri" w:hAnsi="Times New Roman" w:cs="Times New Roman"/>
          <w:color w:val="000000"/>
          <w:sz w:val="24"/>
          <w:szCs w:val="24"/>
        </w:rPr>
        <w:t xml:space="preserve">; precum și (f) orice alte aspecte accesorii sau în legătură cu aspectele menționate mai sus. </w:t>
      </w:r>
    </w:p>
    <w:p w14:paraId="584D0227" w14:textId="5ACFA779" w:rsidR="009D1713" w:rsidRPr="005E33EF" w:rsidRDefault="009D1713" w:rsidP="005E33EF">
      <w:pPr>
        <w:pStyle w:val="ListParagraph"/>
        <w:numPr>
          <w:ilvl w:val="2"/>
          <w:numId w:val="9"/>
        </w:numPr>
        <w:spacing w:after="0" w:line="360" w:lineRule="auto"/>
        <w:jc w:val="both"/>
        <w:rPr>
          <w:rFonts w:ascii="Times New Roman" w:eastAsia="Calibri" w:hAnsi="Times New Roman" w:cs="Times New Roman"/>
          <w:color w:val="000000"/>
          <w:sz w:val="24"/>
          <w:szCs w:val="24"/>
        </w:rPr>
      </w:pPr>
      <w:r w:rsidRPr="009D1713">
        <w:rPr>
          <w:rFonts w:ascii="Times New Roman" w:eastAsia="Calibri" w:hAnsi="Times New Roman" w:cs="Times New Roman"/>
          <w:color w:val="000000"/>
          <w:sz w:val="24"/>
          <w:szCs w:val="24"/>
        </w:rPr>
        <w:t>adoptarea și semnarea de către Nativerock1, în calitate de asociat unic al Dial, a unei hotărâri a asociatului unic al Dial prin care să se aprobe constituirea unei ipoteci de rangul I asupra conturilor bancare, prezente și viitoare, deschise de către Dial la banca comercială împrumutătoare și asupra</w:t>
      </w:r>
      <w:r w:rsidRPr="009D1713">
        <w:rPr>
          <w:rFonts w:ascii="Times New Roman" w:eastAsia="Calibri" w:hAnsi="Times New Roman" w:cs="Times New Roman"/>
          <w:sz w:val="24"/>
          <w:szCs w:val="24"/>
        </w:rPr>
        <w:t xml:space="preserve"> unor bunuri mobile și imobile aflate în proprietatea Dial, care vor fi determinate/individualizate ulterior, incluzând, printre altele, creanțe, stocuri, mărci sau polițe de asigurare), în vederea garantării obligațiilor ce vor fi asumate de către Dial, în calitate de împrumutat în baza Contractului de Credit, aprobat prin prezenta Hotărâre, care vor fi utilizate pentru </w:t>
      </w:r>
      <w:r w:rsidRPr="009D1713">
        <w:rPr>
          <w:rFonts w:ascii="Times New Roman" w:hAnsi="Times New Roman" w:cs="Times New Roman"/>
          <w:sz w:val="24"/>
          <w:szCs w:val="24"/>
        </w:rPr>
        <w:t xml:space="preserve">refinanțarea creditelor contractate anterior de Dial, pentru finanțarea activității curente a Dial, respectiv finanțarea/refinanțarea achiziției unor echipamente de către Dial, precum și a oricăror dobânzi, comisioane, costuri, penalități și alte sume accesorii acestora, așa cum vor fi acestea prevăzute în Contractul de Credit, precum și </w:t>
      </w:r>
      <w:r w:rsidRPr="009D1713">
        <w:rPr>
          <w:rFonts w:ascii="Times New Roman" w:eastAsia="Calibri" w:hAnsi="Times New Roman" w:cs="Times New Roman"/>
          <w:sz w:val="24"/>
          <w:szCs w:val="24"/>
        </w:rPr>
        <w:t>împuternicirea uneia sau mai multor persoane pentru realizarea acțiunilor corespunzătoare pentru implementarea acelei hotărâri a asociatului unic al Dial.</w:t>
      </w:r>
    </w:p>
    <w:p w14:paraId="1D586B2F" w14:textId="77777777" w:rsidR="009D1713" w:rsidRPr="009D1713" w:rsidRDefault="009D1713" w:rsidP="009D1713">
      <w:pPr>
        <w:pStyle w:val="ListParagraph"/>
        <w:numPr>
          <w:ilvl w:val="0"/>
          <w:numId w:val="10"/>
        </w:numPr>
        <w:spacing w:after="0" w:line="360" w:lineRule="auto"/>
        <w:jc w:val="both"/>
        <w:rPr>
          <w:rFonts w:ascii="Times New Roman" w:eastAsia="Calibri" w:hAnsi="Times New Roman" w:cs="Times New Roman"/>
          <w:color w:val="000000"/>
          <w:sz w:val="24"/>
          <w:szCs w:val="24"/>
        </w:rPr>
      </w:pPr>
      <w:r w:rsidRPr="009D1713">
        <w:rPr>
          <w:rFonts w:ascii="Times New Roman" w:hAnsi="Times New Roman" w:cs="Times New Roman"/>
          <w:sz w:val="24"/>
          <w:szCs w:val="24"/>
        </w:rPr>
        <w:t xml:space="preserve">împuternicirea Dlui. Ioan Adrian Bindea, în calitate de administrator unic al Nativerock1, cu posibilitate de subdelegare, să acționeze în numele, pe seama și în interesul Nativerock1, cu puteri și autoritate depline, pentru implementarea </w:t>
      </w:r>
      <w:r w:rsidRPr="009D1713">
        <w:rPr>
          <w:rFonts w:ascii="Times New Roman" w:hAnsi="Times New Roman" w:cs="Times New Roman"/>
          <w:sz w:val="24"/>
          <w:szCs w:val="24"/>
        </w:rPr>
        <w:lastRenderedPageBreak/>
        <w:t xml:space="preserve">hotărârii asociatului unic al Nativerock1 având ca obiect aspectele menționate în cele de mai sus, inclusiv, fără limitare, adoptarea oricăror și tuturor măsurilor necesare sau recomandabile în acest scop, precum și negocierea, semnarea olografă, perfectarea, implementarea și executarea, în numele și pe seama Nativerock1, a tuturor documentelor care vor fi menționate în acea hotărâre a asociatului unic al Nativerock1, inclusiv, fără limitare, a Contractului de Credit, Contractului de Subordonare, a documentelor de garanție avute în vedere a fi încheiate de Nativerock1, precum și, </w:t>
      </w:r>
      <w:r w:rsidRPr="009D1713">
        <w:rPr>
          <w:rFonts w:ascii="Times New Roman" w:eastAsia="Calibri" w:hAnsi="Times New Roman" w:cs="Times New Roman"/>
          <w:color w:val="000000"/>
          <w:sz w:val="24"/>
          <w:szCs w:val="24"/>
        </w:rPr>
        <w:t>sub condiția și după finalizarea Tranzacției (în conformitate cu CVC),</w:t>
      </w:r>
      <w:r w:rsidRPr="009D1713">
        <w:rPr>
          <w:rFonts w:ascii="Times New Roman" w:hAnsi="Times New Roman" w:cs="Times New Roman"/>
          <w:sz w:val="24"/>
          <w:szCs w:val="24"/>
        </w:rPr>
        <w:t xml:space="preserve"> adoptarea și semnarea, în numele și pe seama Nativerock1, în calitate de asociat unic, a hotărârii asociatului unic al Dial menționată în cele de mai sus. </w:t>
      </w:r>
      <w:r w:rsidRPr="009D1713">
        <w:rPr>
          <w:rFonts w:ascii="Times New Roman" w:eastAsia="Calibri" w:hAnsi="Times New Roman" w:cs="Times New Roman"/>
          <w:bCs/>
          <w:color w:val="000000"/>
          <w:sz w:val="24"/>
          <w:szCs w:val="24"/>
        </w:rPr>
        <w:t xml:space="preserve">Conform art. 2.016 (3) din Codul Civil, mandatul ce va fi astfel acordat se va extinde asupra tuturor actelor necesare pentru îndeplinirea sa, chiar dacă nu au fost expres menționate. Acest mandat va rămâne în vigoare până la executarea tuturor acțiunilor prevăzute mai sus sau până la revocarea acestuia, notificată </w:t>
      </w:r>
      <w:r w:rsidRPr="009D1713">
        <w:rPr>
          <w:rFonts w:ascii="Times New Roman" w:hAnsi="Times New Roman" w:cs="Times New Roman"/>
          <w:sz w:val="24"/>
          <w:szCs w:val="24"/>
        </w:rPr>
        <w:t xml:space="preserve">mandatarului </w:t>
      </w:r>
      <w:r w:rsidRPr="009D1713">
        <w:rPr>
          <w:rFonts w:ascii="Times New Roman" w:eastAsia="Calibri" w:hAnsi="Times New Roman" w:cs="Times New Roman"/>
          <w:bCs/>
          <w:color w:val="000000"/>
          <w:sz w:val="24"/>
          <w:szCs w:val="24"/>
        </w:rPr>
        <w:t>în scris.</w:t>
      </w:r>
    </w:p>
    <w:p w14:paraId="4A5378D7" w14:textId="77777777" w:rsidR="007E14C1" w:rsidRDefault="007E14C1" w:rsidP="0099518F">
      <w:pPr>
        <w:spacing w:after="0"/>
        <w:contextualSpacing/>
        <w:jc w:val="center"/>
        <w:rPr>
          <w:rFonts w:ascii="Times New Roman" w:hAnsi="Times New Roman" w:cs="Times New Roman"/>
          <w:b/>
          <w:bCs/>
          <w:sz w:val="24"/>
          <w:szCs w:val="24"/>
          <w:u w:val="single"/>
        </w:rPr>
      </w:pPr>
    </w:p>
    <w:p w14:paraId="33F54C8C" w14:textId="4C148587" w:rsidR="006F2088" w:rsidRPr="006F2088" w:rsidRDefault="006F2088" w:rsidP="0099518F">
      <w:pPr>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5</w:t>
      </w:r>
    </w:p>
    <w:p w14:paraId="54EBC132" w14:textId="77777777" w:rsidR="006F2088" w:rsidRDefault="006F2088" w:rsidP="0099518F">
      <w:pPr>
        <w:pStyle w:val="ListParagraph"/>
        <w:spacing w:after="0" w:line="360" w:lineRule="auto"/>
        <w:ind w:left="0"/>
        <w:jc w:val="both"/>
        <w:rPr>
          <w:rFonts w:ascii="Times New Roman" w:hAnsi="Times New Roman" w:cs="Times New Roman"/>
          <w:noProof/>
          <w:sz w:val="24"/>
          <w:szCs w:val="24"/>
        </w:rPr>
      </w:pPr>
    </w:p>
    <w:p w14:paraId="37E400A8" w14:textId="77777777" w:rsidR="00C14E57" w:rsidRDefault="00C14E57" w:rsidP="00C14E57">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reprezentând</w:t>
      </w:r>
      <w:r w:rsidRPr="001158D8">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 xml:space="preserve">i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din totalul drepturilor de vot, </w:t>
      </w:r>
    </w:p>
    <w:p w14:paraId="40FA0AB1" w14:textId="77777777" w:rsidR="00C14E57" w:rsidRDefault="00C14E57" w:rsidP="00C14E57">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voturi reprezentând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acţiuni,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Pr>
          <w:rFonts w:ascii="Times New Roman" w:hAnsi="Times New Roman" w:cs="Times New Roman"/>
          <w:noProof/>
          <w:sz w:val="24"/>
          <w:szCs w:val="24"/>
          <w:lang w:val="en-US"/>
        </w:rPr>
        <w:t>;</w:t>
      </w:r>
    </w:p>
    <w:p w14:paraId="53790416" w14:textId="77777777" w:rsidR="00C14E57" w:rsidRDefault="00C14E57" w:rsidP="00C14E57">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649EAD63" w14:textId="77777777" w:rsidR="00C14E57" w:rsidRDefault="00C14E57" w:rsidP="00C14E57">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lastRenderedPageBreak/>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p>
    <w:p w14:paraId="366E904C" w14:textId="77777777" w:rsidR="00C14E57" w:rsidRPr="001158D8" w:rsidRDefault="00C14E57" w:rsidP="00C14E57">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74177392" w14:textId="77777777" w:rsidR="005B037C" w:rsidRPr="001158D8" w:rsidRDefault="005B037C" w:rsidP="0099518F">
      <w:pPr>
        <w:pStyle w:val="ListParagraph"/>
        <w:spacing w:after="0" w:line="360" w:lineRule="auto"/>
        <w:ind w:left="0"/>
        <w:jc w:val="both"/>
        <w:rPr>
          <w:rFonts w:ascii="Times New Roman" w:hAnsi="Times New Roman" w:cs="Times New Roman"/>
          <w:noProof/>
          <w:sz w:val="24"/>
          <w:szCs w:val="24"/>
        </w:rPr>
      </w:pPr>
    </w:p>
    <w:p w14:paraId="60BCF2F6" w14:textId="0674A706" w:rsidR="006E6581" w:rsidRPr="001013C1" w:rsidRDefault="005B037C" w:rsidP="0099518F">
      <w:pPr>
        <w:pStyle w:val="ListParagraph"/>
        <w:spacing w:after="0" w:line="360" w:lineRule="auto"/>
        <w:ind w:left="0"/>
        <w:jc w:val="both"/>
        <w:rPr>
          <w:rFonts w:ascii="Times New Roman" w:hAnsi="Times New Roman" w:cs="Times New Roman"/>
          <w:b/>
          <w:bCs/>
          <w:noProof/>
          <w:sz w:val="24"/>
          <w:szCs w:val="24"/>
        </w:rPr>
      </w:pPr>
      <w:r w:rsidRPr="005B037C">
        <w:rPr>
          <w:rFonts w:ascii="Times New Roman" w:hAnsi="Times New Roman" w:cs="Times New Roman"/>
          <w:b/>
          <w:bCs/>
          <w:sz w:val="24"/>
          <w:szCs w:val="24"/>
        </w:rPr>
        <w:t>[Se aprobă]/[Se respinge</w:t>
      </w:r>
      <w:r w:rsidRPr="0099155A">
        <w:rPr>
          <w:rFonts w:ascii="Times New Roman" w:hAnsi="Times New Roman" w:cs="Times New Roman"/>
          <w:b/>
          <w:bCs/>
          <w:sz w:val="24"/>
          <w:szCs w:val="24"/>
        </w:rPr>
        <w:t>]</w:t>
      </w:r>
      <w:r w:rsidR="00523EC5" w:rsidRPr="0099155A">
        <w:rPr>
          <w:rFonts w:ascii="Times New Roman" w:eastAsia="Calibri" w:hAnsi="Times New Roman" w:cs="Times New Roman"/>
          <w:b/>
          <w:bCs/>
          <w:color w:val="000000"/>
          <w:sz w:val="24"/>
          <w:szCs w:val="24"/>
        </w:rPr>
        <w:t xml:space="preserve"> </w:t>
      </w:r>
      <w:r w:rsidR="0099155A" w:rsidRPr="0099155A">
        <w:rPr>
          <w:rFonts w:ascii="Times New Roman" w:eastAsia="Calibri" w:hAnsi="Times New Roman" w:cs="Times New Roman"/>
          <w:b/>
          <w:bCs/>
          <w:color w:val="000000"/>
          <w:sz w:val="24"/>
          <w:szCs w:val="24"/>
        </w:rPr>
        <w:t xml:space="preserve">(a) </w:t>
      </w:r>
      <w:r w:rsidR="0099155A" w:rsidRPr="0099155A">
        <w:rPr>
          <w:rFonts w:ascii="Times New Roman" w:eastAsia="Calibri" w:hAnsi="Times New Roman" w:cs="Times New Roman"/>
          <w:color w:val="000000"/>
          <w:sz w:val="24"/>
          <w:szCs w:val="24"/>
        </w:rPr>
        <w:t>acord</w:t>
      </w:r>
      <w:r w:rsidR="0099155A">
        <w:rPr>
          <w:rFonts w:ascii="Times New Roman" w:eastAsia="Calibri" w:hAnsi="Times New Roman" w:cs="Times New Roman"/>
          <w:color w:val="000000"/>
          <w:sz w:val="24"/>
          <w:szCs w:val="24"/>
        </w:rPr>
        <w:t>area</w:t>
      </w:r>
      <w:r w:rsidR="0099155A" w:rsidRPr="0099155A">
        <w:rPr>
          <w:rFonts w:ascii="Times New Roman" w:eastAsia="Calibri" w:hAnsi="Times New Roman" w:cs="Times New Roman"/>
          <w:color w:val="000000"/>
          <w:sz w:val="24"/>
          <w:szCs w:val="24"/>
        </w:rPr>
        <w:t xml:space="preserve"> de către Societate a unui împrumut către Nativerock1, </w:t>
      </w:r>
      <w:r w:rsidR="0099155A" w:rsidRPr="0099155A">
        <w:rPr>
          <w:rFonts w:ascii="Times New Roman" w:hAnsi="Times New Roman" w:cs="Times New Roman"/>
          <w:sz w:val="24"/>
          <w:szCs w:val="24"/>
        </w:rPr>
        <w:t xml:space="preserve">în vederea acoperirii diferenței dintre </w:t>
      </w:r>
      <w:r w:rsidR="0099155A" w:rsidRPr="0099155A">
        <w:rPr>
          <w:rFonts w:ascii="Times New Roman" w:hAnsi="Times New Roman" w:cs="Times New Roman"/>
          <w:bCs/>
          <w:sz w:val="24"/>
          <w:szCs w:val="24"/>
        </w:rPr>
        <w:t>Prețul Părților Sociale</w:t>
      </w:r>
      <w:r w:rsidR="0099155A" w:rsidRPr="0099155A">
        <w:rPr>
          <w:rFonts w:ascii="Times New Roman" w:hAnsi="Times New Roman" w:cs="Times New Roman"/>
          <w:sz w:val="24"/>
          <w:szCs w:val="24"/>
        </w:rPr>
        <w:t xml:space="preserve"> și suma împrumutată în baza Contractului de Credit destinată achitării parțiale a </w:t>
      </w:r>
      <w:r w:rsidR="0099155A" w:rsidRPr="0099155A">
        <w:rPr>
          <w:rFonts w:ascii="Times New Roman" w:hAnsi="Times New Roman" w:cs="Times New Roman"/>
          <w:bCs/>
          <w:sz w:val="24"/>
          <w:szCs w:val="24"/>
        </w:rPr>
        <w:t>Prețul Părților Sociale,</w:t>
      </w:r>
      <w:r w:rsidR="0099155A" w:rsidRPr="0099155A">
        <w:rPr>
          <w:rFonts w:ascii="Times New Roman" w:hAnsi="Times New Roman" w:cs="Times New Roman"/>
          <w:sz w:val="24"/>
          <w:szCs w:val="24"/>
        </w:rPr>
        <w:t xml:space="preserve"> în cuantum de maximum 6.500.000 EUR,</w:t>
      </w:r>
      <w:r w:rsidR="0099155A" w:rsidRPr="0099155A">
        <w:rPr>
          <w:rFonts w:ascii="Times New Roman" w:eastAsia="Calibri" w:hAnsi="Times New Roman" w:cs="Times New Roman"/>
          <w:sz w:val="24"/>
          <w:szCs w:val="24"/>
        </w:rPr>
        <w:t xml:space="preserve"> și pe un termen care nu va putea depăși 5 ani, în condiții similare celor existente pe piața creditării din România</w:t>
      </w:r>
      <w:r w:rsidR="0099155A" w:rsidRPr="0099155A">
        <w:rPr>
          <w:rFonts w:ascii="Times New Roman" w:hAnsi="Times New Roman" w:cs="Times New Roman"/>
          <w:sz w:val="24"/>
          <w:szCs w:val="24"/>
        </w:rPr>
        <w:t xml:space="preserve">, </w:t>
      </w:r>
      <w:r w:rsidR="0099155A" w:rsidRPr="0099155A">
        <w:rPr>
          <w:rFonts w:ascii="Times New Roman" w:eastAsia="Calibri" w:hAnsi="Times New Roman" w:cs="Times New Roman"/>
          <w:color w:val="000000"/>
          <w:sz w:val="24"/>
          <w:szCs w:val="24"/>
        </w:rPr>
        <w:t>scop în care între Societate, în calitate de creditor, și Nativerock1, în calitate de debitor, se are în vedere încheierea Contractului de</w:t>
      </w:r>
      <w:r w:rsidR="0099155A" w:rsidRPr="0099155A">
        <w:rPr>
          <w:rFonts w:ascii="Times New Roman" w:eastAsia="Calibri" w:hAnsi="Times New Roman" w:cs="Times New Roman"/>
          <w:b/>
          <w:bCs/>
          <w:color w:val="000000"/>
          <w:sz w:val="24"/>
          <w:szCs w:val="24"/>
        </w:rPr>
        <w:t xml:space="preserve"> </w:t>
      </w:r>
      <w:r w:rsidR="0099155A" w:rsidRPr="0099155A">
        <w:rPr>
          <w:rFonts w:ascii="Times New Roman" w:eastAsia="Calibri" w:hAnsi="Times New Roman" w:cs="Times New Roman"/>
          <w:color w:val="000000"/>
          <w:sz w:val="24"/>
          <w:szCs w:val="24"/>
        </w:rPr>
        <w:t xml:space="preserve">Împrumut Intra-Grup, precum și </w:t>
      </w:r>
      <w:r w:rsidR="0099155A" w:rsidRPr="0099155A">
        <w:rPr>
          <w:rFonts w:ascii="Times New Roman" w:eastAsia="Calibri" w:hAnsi="Times New Roman" w:cs="Times New Roman"/>
          <w:b/>
          <w:color w:val="000000"/>
          <w:sz w:val="24"/>
          <w:szCs w:val="24"/>
        </w:rPr>
        <w:t xml:space="preserve">(b) </w:t>
      </w:r>
      <w:r w:rsidR="0099155A" w:rsidRPr="0099155A">
        <w:rPr>
          <w:rFonts w:ascii="Times New Roman" w:eastAsia="Calibri" w:hAnsi="Times New Roman" w:cs="Times New Roman"/>
          <w:color w:val="000000"/>
          <w:sz w:val="24"/>
          <w:szCs w:val="24"/>
        </w:rPr>
        <w:t>negocier</w:t>
      </w:r>
      <w:r w:rsidR="0099155A">
        <w:rPr>
          <w:rFonts w:ascii="Times New Roman" w:eastAsia="Calibri" w:hAnsi="Times New Roman" w:cs="Times New Roman"/>
          <w:color w:val="000000"/>
          <w:sz w:val="24"/>
          <w:szCs w:val="24"/>
        </w:rPr>
        <w:t>ea</w:t>
      </w:r>
      <w:r w:rsidR="0099155A" w:rsidRPr="0099155A">
        <w:rPr>
          <w:rFonts w:ascii="Times New Roman" w:eastAsia="Calibri" w:hAnsi="Times New Roman" w:cs="Times New Roman"/>
          <w:color w:val="000000"/>
          <w:sz w:val="24"/>
          <w:szCs w:val="24"/>
        </w:rPr>
        <w:t>, semn</w:t>
      </w:r>
      <w:r w:rsidR="0099155A">
        <w:rPr>
          <w:rFonts w:ascii="Times New Roman" w:eastAsia="Calibri" w:hAnsi="Times New Roman" w:cs="Times New Roman"/>
          <w:color w:val="000000"/>
          <w:sz w:val="24"/>
          <w:szCs w:val="24"/>
        </w:rPr>
        <w:t>area</w:t>
      </w:r>
      <w:r w:rsidR="0099155A" w:rsidRPr="0099155A">
        <w:rPr>
          <w:rFonts w:ascii="Times New Roman" w:eastAsia="Calibri" w:hAnsi="Times New Roman" w:cs="Times New Roman"/>
          <w:color w:val="000000"/>
          <w:sz w:val="24"/>
          <w:szCs w:val="24"/>
        </w:rPr>
        <w:t>, perfect</w:t>
      </w:r>
      <w:r w:rsidR="0099155A">
        <w:rPr>
          <w:rFonts w:ascii="Times New Roman" w:eastAsia="Calibri" w:hAnsi="Times New Roman" w:cs="Times New Roman"/>
          <w:color w:val="000000"/>
          <w:sz w:val="24"/>
          <w:szCs w:val="24"/>
        </w:rPr>
        <w:t>area</w:t>
      </w:r>
      <w:r w:rsidR="0099155A" w:rsidRPr="0099155A">
        <w:rPr>
          <w:rFonts w:ascii="Times New Roman" w:eastAsia="Calibri" w:hAnsi="Times New Roman" w:cs="Times New Roman"/>
          <w:color w:val="000000"/>
          <w:sz w:val="24"/>
          <w:szCs w:val="24"/>
        </w:rPr>
        <w:t>, implement</w:t>
      </w:r>
      <w:r w:rsidR="0099155A">
        <w:rPr>
          <w:rFonts w:ascii="Times New Roman" w:eastAsia="Calibri" w:hAnsi="Times New Roman" w:cs="Times New Roman"/>
          <w:color w:val="000000"/>
          <w:sz w:val="24"/>
          <w:szCs w:val="24"/>
        </w:rPr>
        <w:t>area</w:t>
      </w:r>
      <w:r w:rsidR="0099155A" w:rsidRPr="0099155A">
        <w:rPr>
          <w:rFonts w:ascii="Times New Roman" w:eastAsia="Calibri" w:hAnsi="Times New Roman" w:cs="Times New Roman"/>
          <w:color w:val="000000"/>
          <w:sz w:val="24"/>
          <w:szCs w:val="24"/>
        </w:rPr>
        <w:t xml:space="preserve"> și execut</w:t>
      </w:r>
      <w:r w:rsidR="0099155A">
        <w:rPr>
          <w:rFonts w:ascii="Times New Roman" w:eastAsia="Calibri" w:hAnsi="Times New Roman" w:cs="Times New Roman"/>
          <w:color w:val="000000"/>
          <w:sz w:val="24"/>
          <w:szCs w:val="24"/>
        </w:rPr>
        <w:t>area</w:t>
      </w:r>
      <w:r w:rsidR="0099155A" w:rsidRPr="0099155A">
        <w:rPr>
          <w:rFonts w:ascii="Times New Roman" w:eastAsia="Calibri" w:hAnsi="Times New Roman" w:cs="Times New Roman"/>
          <w:color w:val="000000"/>
          <w:sz w:val="24"/>
          <w:szCs w:val="24"/>
        </w:rPr>
        <w:t xml:space="preserve"> de către părți a Contractului de</w:t>
      </w:r>
      <w:r w:rsidR="0099155A" w:rsidRPr="0099155A">
        <w:rPr>
          <w:rFonts w:ascii="Times New Roman" w:eastAsia="Calibri" w:hAnsi="Times New Roman" w:cs="Times New Roman"/>
          <w:b/>
          <w:bCs/>
          <w:color w:val="000000"/>
          <w:sz w:val="24"/>
          <w:szCs w:val="24"/>
        </w:rPr>
        <w:t xml:space="preserve"> </w:t>
      </w:r>
      <w:r w:rsidR="0099155A" w:rsidRPr="0099155A">
        <w:rPr>
          <w:rFonts w:ascii="Times New Roman" w:eastAsia="Calibri" w:hAnsi="Times New Roman" w:cs="Times New Roman"/>
          <w:color w:val="000000"/>
          <w:sz w:val="24"/>
          <w:szCs w:val="24"/>
        </w:rPr>
        <w:t>Împrumut Intra-Grup.</w:t>
      </w:r>
    </w:p>
    <w:p w14:paraId="2CBC0BA9" w14:textId="77777777" w:rsidR="007E14C1" w:rsidRDefault="007E14C1" w:rsidP="0099518F">
      <w:pPr>
        <w:spacing w:after="0"/>
        <w:contextualSpacing/>
        <w:jc w:val="center"/>
        <w:rPr>
          <w:rFonts w:ascii="Times New Roman" w:hAnsi="Times New Roman" w:cs="Times New Roman"/>
          <w:b/>
          <w:bCs/>
          <w:sz w:val="24"/>
          <w:szCs w:val="24"/>
          <w:u w:val="single"/>
        </w:rPr>
      </w:pPr>
    </w:p>
    <w:p w14:paraId="54EC7006" w14:textId="7F4FA00D" w:rsidR="006F2088" w:rsidRPr="006F2088" w:rsidRDefault="006F2088" w:rsidP="0099518F">
      <w:pPr>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6</w:t>
      </w:r>
    </w:p>
    <w:p w14:paraId="136A4BD3" w14:textId="77777777" w:rsidR="005B037C" w:rsidRDefault="005B037C" w:rsidP="0099518F">
      <w:pPr>
        <w:pStyle w:val="ListParagraph"/>
        <w:spacing w:after="0" w:line="360" w:lineRule="auto"/>
        <w:ind w:left="0"/>
        <w:jc w:val="both"/>
        <w:rPr>
          <w:rFonts w:ascii="Times New Roman" w:hAnsi="Times New Roman" w:cs="Times New Roman"/>
          <w:noProof/>
          <w:sz w:val="24"/>
          <w:szCs w:val="24"/>
        </w:rPr>
      </w:pPr>
    </w:p>
    <w:p w14:paraId="5F8EF0D7" w14:textId="77777777" w:rsidR="00C14E57" w:rsidRDefault="00C14E57" w:rsidP="00C14E57">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reprezentând</w:t>
      </w:r>
      <w:r w:rsidRPr="001158D8">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 xml:space="preserve">i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din totalul drepturilor de vot, </w:t>
      </w:r>
    </w:p>
    <w:p w14:paraId="09BA611E" w14:textId="77777777" w:rsidR="00C14E57" w:rsidRDefault="00C14E57" w:rsidP="00C14E57">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voturi reprezentând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acţiuni,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Pr>
          <w:rFonts w:ascii="Times New Roman" w:hAnsi="Times New Roman" w:cs="Times New Roman"/>
          <w:noProof/>
          <w:sz w:val="24"/>
          <w:szCs w:val="24"/>
          <w:lang w:val="en-US"/>
        </w:rPr>
        <w:t>;</w:t>
      </w:r>
    </w:p>
    <w:p w14:paraId="4E2C7CC9" w14:textId="77777777" w:rsidR="00C14E57" w:rsidRDefault="00C14E57" w:rsidP="00C14E57">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1BBC1066" w14:textId="77777777" w:rsidR="00C14E57" w:rsidRDefault="00C14E57" w:rsidP="00C14E57">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p>
    <w:p w14:paraId="18CDE9AE" w14:textId="77777777" w:rsidR="00C14E57" w:rsidRPr="001158D8" w:rsidRDefault="00C14E57" w:rsidP="00C14E57">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6BB46196" w14:textId="45180C77" w:rsidR="005B037C" w:rsidRDefault="005B037C" w:rsidP="0099518F">
      <w:pPr>
        <w:pStyle w:val="ListParagraph"/>
        <w:spacing w:after="0" w:line="360" w:lineRule="auto"/>
        <w:ind w:left="0"/>
        <w:jc w:val="both"/>
        <w:rPr>
          <w:rFonts w:ascii="Times New Roman" w:hAnsi="Times New Roman" w:cs="Times New Roman"/>
          <w:noProof/>
          <w:sz w:val="24"/>
          <w:szCs w:val="24"/>
        </w:rPr>
      </w:pPr>
    </w:p>
    <w:p w14:paraId="56651AAB" w14:textId="0C47E38B" w:rsidR="00103E16" w:rsidRPr="00103E16" w:rsidRDefault="005B037C" w:rsidP="00103E16">
      <w:pPr>
        <w:spacing w:after="0" w:line="360" w:lineRule="auto"/>
        <w:jc w:val="both"/>
        <w:rPr>
          <w:rFonts w:ascii="Times New Roman" w:hAnsi="Times New Roman" w:cs="Times New Roman"/>
          <w:sz w:val="24"/>
          <w:szCs w:val="24"/>
        </w:rPr>
      </w:pPr>
      <w:r w:rsidRPr="00103E16">
        <w:rPr>
          <w:rFonts w:ascii="Times New Roman" w:hAnsi="Times New Roman" w:cs="Times New Roman"/>
          <w:b/>
          <w:bCs/>
          <w:sz w:val="24"/>
          <w:szCs w:val="24"/>
        </w:rPr>
        <w:t>[Se aprobă]/[Se respinge]</w:t>
      </w:r>
      <w:r w:rsidR="00523EC5" w:rsidRPr="00103E16">
        <w:rPr>
          <w:rFonts w:ascii="Times New Roman" w:hAnsi="Times New Roman" w:cs="Times New Roman"/>
          <w:b/>
          <w:bCs/>
          <w:sz w:val="24"/>
          <w:szCs w:val="24"/>
        </w:rPr>
        <w:t xml:space="preserve"> </w:t>
      </w:r>
      <w:r w:rsidR="00103E16" w:rsidRPr="00103E16">
        <w:rPr>
          <w:rFonts w:ascii="Times New Roman" w:hAnsi="Times New Roman" w:cs="Times New Roman"/>
          <w:sz w:val="24"/>
          <w:szCs w:val="24"/>
        </w:rPr>
        <w:t>împuternicir</w:t>
      </w:r>
      <w:r w:rsidR="00103E16">
        <w:rPr>
          <w:rFonts w:ascii="Times New Roman" w:hAnsi="Times New Roman" w:cs="Times New Roman"/>
          <w:sz w:val="24"/>
          <w:szCs w:val="24"/>
        </w:rPr>
        <w:t>ea</w:t>
      </w:r>
      <w:r w:rsidR="00103E16" w:rsidRPr="00103E16">
        <w:rPr>
          <w:rFonts w:ascii="Times New Roman" w:hAnsi="Times New Roman" w:cs="Times New Roman"/>
          <w:sz w:val="24"/>
          <w:szCs w:val="24"/>
        </w:rPr>
        <w:t xml:space="preserve"> Directorului General, Dl. Liviu-Ionel Stoleru (,,</w:t>
      </w:r>
      <w:r w:rsidR="00103E16" w:rsidRPr="00103E16">
        <w:rPr>
          <w:rFonts w:ascii="Times New Roman" w:hAnsi="Times New Roman" w:cs="Times New Roman"/>
          <w:b/>
          <w:bCs/>
          <w:sz w:val="24"/>
          <w:szCs w:val="24"/>
        </w:rPr>
        <w:t>Reprezentantul</w:t>
      </w:r>
      <w:r w:rsidR="00103E16" w:rsidRPr="00103E16">
        <w:rPr>
          <w:rFonts w:ascii="Times New Roman" w:hAnsi="Times New Roman" w:cs="Times New Roman"/>
          <w:sz w:val="24"/>
          <w:szCs w:val="24"/>
        </w:rPr>
        <w:t>”), cu puteri și autoritate depline, să acționeze în numele, pe seama și în interesul Societății, pentru următoarele:</w:t>
      </w:r>
    </w:p>
    <w:p w14:paraId="7FBD007D" w14:textId="77777777" w:rsidR="00103E16" w:rsidRPr="00103E16" w:rsidRDefault="00103E16" w:rsidP="00103E16">
      <w:pPr>
        <w:numPr>
          <w:ilvl w:val="1"/>
          <w:numId w:val="5"/>
        </w:numPr>
        <w:spacing w:after="0" w:line="360" w:lineRule="auto"/>
        <w:ind w:left="1418" w:hanging="698"/>
        <w:jc w:val="both"/>
        <w:rPr>
          <w:rFonts w:ascii="Times New Roman" w:eastAsia="Calibri" w:hAnsi="Times New Roman" w:cs="Times New Roman"/>
          <w:bCs/>
          <w:color w:val="000000"/>
          <w:sz w:val="24"/>
          <w:szCs w:val="24"/>
        </w:rPr>
      </w:pPr>
      <w:r w:rsidRPr="00103E16">
        <w:rPr>
          <w:rFonts w:ascii="Times New Roman" w:eastAsia="Calibri" w:hAnsi="Times New Roman" w:cs="Times New Roman"/>
          <w:bCs/>
          <w:color w:val="000000"/>
          <w:sz w:val="24"/>
          <w:szCs w:val="24"/>
        </w:rPr>
        <w:t>negocierea, semnarea olografă, perfectarea, implementarea și executarea, în numele și pe seama Societății, a Contractului de Ipotecă asupra Părților Sociale ale Nativerock1, avut în vedere a fi încheiat de Societate, în orice formă pe care Reprezentantul, la discreția sa, o va considera ca fiind în interesul Societății;</w:t>
      </w:r>
    </w:p>
    <w:p w14:paraId="10C8AA9B" w14:textId="77777777" w:rsidR="00103E16" w:rsidRPr="00103E16" w:rsidRDefault="00103E16" w:rsidP="00103E16">
      <w:pPr>
        <w:numPr>
          <w:ilvl w:val="1"/>
          <w:numId w:val="5"/>
        </w:numPr>
        <w:spacing w:after="0" w:line="360" w:lineRule="auto"/>
        <w:ind w:left="1418" w:hanging="698"/>
        <w:jc w:val="both"/>
        <w:rPr>
          <w:rFonts w:ascii="Times New Roman" w:eastAsia="Calibri" w:hAnsi="Times New Roman" w:cs="Times New Roman"/>
          <w:bCs/>
          <w:color w:val="000000"/>
          <w:sz w:val="24"/>
          <w:szCs w:val="24"/>
        </w:rPr>
      </w:pPr>
      <w:r w:rsidRPr="00103E16">
        <w:rPr>
          <w:rFonts w:ascii="Times New Roman" w:eastAsia="Calibri" w:hAnsi="Times New Roman" w:cs="Times New Roman"/>
          <w:bCs/>
          <w:color w:val="000000"/>
          <w:sz w:val="24"/>
          <w:szCs w:val="24"/>
        </w:rPr>
        <w:t>negocierea, semnarea olografă, perfectarea, implementarea și executarea, în numele și pe seama Societății, a Contractului de Subordonare, avut în vedere a fi încheiat de Societate, în orice formă pe care Reprezentantul, la discreția sa, o va considera ca fiind în interesul Societății;</w:t>
      </w:r>
    </w:p>
    <w:p w14:paraId="7D45C510" w14:textId="77777777" w:rsidR="00103E16" w:rsidRPr="00103E16" w:rsidRDefault="00103E16" w:rsidP="00103E16">
      <w:pPr>
        <w:numPr>
          <w:ilvl w:val="1"/>
          <w:numId w:val="5"/>
        </w:numPr>
        <w:spacing w:after="0" w:line="360" w:lineRule="auto"/>
        <w:ind w:left="1418" w:hanging="698"/>
        <w:jc w:val="both"/>
        <w:rPr>
          <w:rFonts w:ascii="Times New Roman" w:eastAsia="Calibri" w:hAnsi="Times New Roman" w:cs="Times New Roman"/>
          <w:bCs/>
          <w:color w:val="000000"/>
          <w:sz w:val="24"/>
          <w:szCs w:val="24"/>
        </w:rPr>
      </w:pPr>
      <w:r w:rsidRPr="00103E16">
        <w:rPr>
          <w:rFonts w:ascii="Times New Roman" w:eastAsia="Calibri" w:hAnsi="Times New Roman" w:cs="Times New Roman"/>
          <w:bCs/>
          <w:color w:val="000000"/>
          <w:sz w:val="24"/>
          <w:szCs w:val="24"/>
        </w:rPr>
        <w:t>negocierea, semnarea olografă, perfectarea, implementarea și executarea, în numele și pe seama Societății, a Contractul de Împrumut Intra-grup, avut în vedere a fi încheiat de Societate, în orice formă pe care Reprezentantul, la discreția sa, o va considera ca fiind în interesul Societății;</w:t>
      </w:r>
    </w:p>
    <w:p w14:paraId="78A5DEF6" w14:textId="77777777" w:rsidR="00103E16" w:rsidRPr="00103E16" w:rsidRDefault="00103E16" w:rsidP="00103E16">
      <w:pPr>
        <w:numPr>
          <w:ilvl w:val="1"/>
          <w:numId w:val="5"/>
        </w:numPr>
        <w:spacing w:after="0" w:line="360" w:lineRule="auto"/>
        <w:ind w:left="1418" w:hanging="698"/>
        <w:jc w:val="both"/>
        <w:rPr>
          <w:rFonts w:ascii="Times New Roman" w:eastAsia="Calibri" w:hAnsi="Times New Roman" w:cs="Times New Roman"/>
          <w:bCs/>
          <w:color w:val="000000"/>
          <w:sz w:val="24"/>
          <w:szCs w:val="24"/>
        </w:rPr>
      </w:pPr>
      <w:r w:rsidRPr="00103E16">
        <w:rPr>
          <w:rFonts w:ascii="Times New Roman" w:eastAsia="Calibri" w:hAnsi="Times New Roman" w:cs="Times New Roman"/>
          <w:bCs/>
          <w:color w:val="000000"/>
          <w:sz w:val="24"/>
          <w:szCs w:val="24"/>
        </w:rPr>
        <w:t>semnarea olografă, perfectarea, implementarea și executarea, în numele și pe seama Societății, a oricăror alte documente și/sau contracte și efectuarea oricăror acțiuni necesare pentru aducerea la îndeplinire a hotărârilor luate, inclusiv, fără limitare, orice contracte, cereri/solicitări, documente, certificate, notificări, scrisori, acte adiționale, împuterniciri, confirmări, renunțări sau formalități, care ar putea fi necesare în baza sau în legătură cu hotărârile luate și să execute oricare și toate acțiunile prevăzute mai sus, pe care Reprezentantul, la discreția sa, le va considera ca fiind în interesul Societății;</w:t>
      </w:r>
    </w:p>
    <w:p w14:paraId="0E676FCB" w14:textId="77777777" w:rsidR="00103E16" w:rsidRPr="00103E16" w:rsidRDefault="00103E16" w:rsidP="00103E16">
      <w:pPr>
        <w:numPr>
          <w:ilvl w:val="1"/>
          <w:numId w:val="5"/>
        </w:numPr>
        <w:spacing w:after="0" w:line="360" w:lineRule="auto"/>
        <w:ind w:left="1418" w:hanging="698"/>
        <w:jc w:val="both"/>
        <w:rPr>
          <w:rFonts w:ascii="Times New Roman" w:eastAsia="Calibri" w:hAnsi="Times New Roman" w:cs="Times New Roman"/>
          <w:bCs/>
          <w:color w:val="000000"/>
          <w:sz w:val="24"/>
          <w:szCs w:val="24"/>
        </w:rPr>
      </w:pPr>
      <w:r w:rsidRPr="00103E16">
        <w:rPr>
          <w:rFonts w:ascii="Times New Roman" w:eastAsia="Calibri" w:hAnsi="Times New Roman" w:cs="Times New Roman"/>
          <w:bCs/>
          <w:color w:val="000000"/>
          <w:sz w:val="24"/>
          <w:szCs w:val="24"/>
        </w:rPr>
        <w:t xml:space="preserve">înregistrarea Contractului de Ipotecă asupra Părților Sociale ale Nativerock1 în toate registrele corespunzătoare (inclusiv, fără limitare, Registrul Național de Publicitate Mobiliară) și în orice registre ale Societății sau ale Nativerock1 (inclusiv registrul asociaților, după caz), conform prevederilor legale aplicabile, și efectuarea oricăror formalități, semnarea oricăror documente și luarea oricăror măsuri necesare </w:t>
      </w:r>
      <w:r w:rsidRPr="00103E16">
        <w:rPr>
          <w:rFonts w:ascii="Times New Roman" w:eastAsia="Calibri" w:hAnsi="Times New Roman" w:cs="Times New Roman"/>
          <w:bCs/>
          <w:color w:val="000000"/>
          <w:sz w:val="24"/>
          <w:szCs w:val="24"/>
        </w:rPr>
        <w:lastRenderedPageBreak/>
        <w:t xml:space="preserve">sau recomandabile pentru ca ipoteca constituită conform Contractului de Ipotecă asupra Părților Sociale ale Nativerock1 să producă efecte juridice; </w:t>
      </w:r>
    </w:p>
    <w:p w14:paraId="31386BEE" w14:textId="77777777" w:rsidR="00103E16" w:rsidRPr="00103E16" w:rsidRDefault="00103E16" w:rsidP="00103E16">
      <w:pPr>
        <w:numPr>
          <w:ilvl w:val="1"/>
          <w:numId w:val="5"/>
        </w:numPr>
        <w:spacing w:after="0" w:line="360" w:lineRule="auto"/>
        <w:ind w:left="1418" w:hanging="698"/>
        <w:jc w:val="both"/>
        <w:rPr>
          <w:rFonts w:ascii="Times New Roman" w:eastAsia="Calibri" w:hAnsi="Times New Roman" w:cs="Times New Roman"/>
          <w:bCs/>
          <w:color w:val="000000"/>
          <w:sz w:val="24"/>
          <w:szCs w:val="24"/>
        </w:rPr>
      </w:pPr>
      <w:r w:rsidRPr="00103E16">
        <w:rPr>
          <w:rFonts w:ascii="Times New Roman" w:eastAsia="Calibri" w:hAnsi="Times New Roman" w:cs="Times New Roman"/>
          <w:bCs/>
          <w:color w:val="000000"/>
          <w:sz w:val="24"/>
          <w:szCs w:val="24"/>
        </w:rPr>
        <w:t>efectuarea oricăror formalități și luarea oricăror măsuri necesare sau recomandabile pentru ca documentele sus-menționate, avute în vedere a fi semnate de Societate, să producă efecte juridice; și</w:t>
      </w:r>
    </w:p>
    <w:p w14:paraId="5C91513E" w14:textId="77777777" w:rsidR="00103E16" w:rsidRPr="00103E16" w:rsidRDefault="00103E16" w:rsidP="00103E16">
      <w:pPr>
        <w:numPr>
          <w:ilvl w:val="1"/>
          <w:numId w:val="5"/>
        </w:numPr>
        <w:spacing w:after="0" w:line="360" w:lineRule="auto"/>
        <w:ind w:left="1418" w:hanging="698"/>
        <w:jc w:val="both"/>
        <w:rPr>
          <w:rFonts w:ascii="Times New Roman" w:eastAsia="Calibri" w:hAnsi="Times New Roman" w:cs="Times New Roman"/>
          <w:bCs/>
          <w:color w:val="000000"/>
          <w:sz w:val="24"/>
          <w:szCs w:val="24"/>
        </w:rPr>
      </w:pPr>
      <w:r w:rsidRPr="00103E16">
        <w:rPr>
          <w:rFonts w:ascii="Times New Roman" w:eastAsia="Calibri" w:hAnsi="Times New Roman" w:cs="Times New Roman"/>
          <w:bCs/>
          <w:color w:val="000000"/>
          <w:sz w:val="24"/>
          <w:szCs w:val="24"/>
        </w:rPr>
        <w:t>împuternicirea oricărei terțe persoane, la discreția sa, pentru a negocia, modifica și semna orice alte documente care ar putea fi necesare în legătură cu implementarea hotărârilor luate.</w:t>
      </w:r>
    </w:p>
    <w:p w14:paraId="24B8ACC3" w14:textId="6671F044" w:rsidR="006E6581" w:rsidRPr="00103E16" w:rsidRDefault="00103E16" w:rsidP="00103E16">
      <w:pPr>
        <w:pStyle w:val="ListParagraph"/>
        <w:spacing w:after="0" w:line="360" w:lineRule="auto"/>
        <w:jc w:val="both"/>
        <w:rPr>
          <w:rFonts w:ascii="Times New Roman" w:eastAsia="Calibri" w:hAnsi="Times New Roman" w:cs="Times New Roman"/>
          <w:bCs/>
          <w:color w:val="000000"/>
          <w:sz w:val="24"/>
          <w:szCs w:val="24"/>
        </w:rPr>
      </w:pPr>
      <w:r w:rsidRPr="00103E16">
        <w:rPr>
          <w:rFonts w:ascii="Times New Roman" w:eastAsia="Calibri" w:hAnsi="Times New Roman" w:cs="Times New Roman"/>
          <w:bCs/>
          <w:color w:val="000000"/>
          <w:sz w:val="24"/>
          <w:szCs w:val="24"/>
        </w:rPr>
        <w:t>Conform art. 2.016 (3) din Codul Civil, mandatul ce va fi astfel acordat Reprezentantului se va extinde asupra tuturor actelor necesare pentru îndeplinirea sa, chiar dacă nu au fost expres menționate mai sus. Acest mandat va rămâne în vigoare până la executarea tuturor acțiunilor prevăzute mai sus sau până la revocarea acestuia, notificată Reprezentantului în scris.</w:t>
      </w:r>
    </w:p>
    <w:p w14:paraId="6FAC7B91" w14:textId="77777777" w:rsidR="007E14C1" w:rsidRDefault="007E14C1" w:rsidP="0099518F">
      <w:pPr>
        <w:spacing w:after="0"/>
        <w:contextualSpacing/>
        <w:jc w:val="center"/>
        <w:rPr>
          <w:rFonts w:ascii="Times New Roman" w:hAnsi="Times New Roman" w:cs="Times New Roman"/>
          <w:b/>
          <w:bCs/>
          <w:sz w:val="24"/>
          <w:szCs w:val="24"/>
          <w:u w:val="single"/>
        </w:rPr>
      </w:pPr>
    </w:p>
    <w:p w14:paraId="2225688E" w14:textId="15D035CB" w:rsidR="006F2088" w:rsidRPr="006F2088" w:rsidRDefault="006F2088" w:rsidP="0099518F">
      <w:pPr>
        <w:spacing w:after="0"/>
        <w:contextualSpacing/>
        <w:jc w:val="center"/>
        <w:rPr>
          <w:rFonts w:ascii="Times New Roman" w:hAnsi="Times New Roman" w:cs="Times New Roman"/>
          <w:b/>
          <w:bCs/>
          <w:sz w:val="24"/>
          <w:szCs w:val="24"/>
          <w:u w:val="single"/>
        </w:rPr>
      </w:pPr>
      <w:r w:rsidRPr="006E6581">
        <w:rPr>
          <w:rFonts w:ascii="Times New Roman" w:hAnsi="Times New Roman" w:cs="Times New Roman"/>
          <w:b/>
          <w:bCs/>
          <w:sz w:val="24"/>
          <w:szCs w:val="24"/>
          <w:u w:val="single"/>
        </w:rPr>
        <w:t>Hot</w:t>
      </w:r>
      <w:r>
        <w:rPr>
          <w:rFonts w:ascii="Times New Roman" w:hAnsi="Times New Roman" w:cs="Times New Roman"/>
          <w:b/>
          <w:bCs/>
          <w:sz w:val="24"/>
          <w:szCs w:val="24"/>
          <w:u w:val="single"/>
        </w:rPr>
        <w:t>ă</w:t>
      </w:r>
      <w:r w:rsidRPr="006E6581">
        <w:rPr>
          <w:rFonts w:ascii="Times New Roman" w:hAnsi="Times New Roman" w:cs="Times New Roman"/>
          <w:b/>
          <w:bCs/>
          <w:sz w:val="24"/>
          <w:szCs w:val="24"/>
          <w:u w:val="single"/>
        </w:rPr>
        <w:t>r</w:t>
      </w:r>
      <w:r>
        <w:rPr>
          <w:rFonts w:ascii="Times New Roman" w:hAnsi="Times New Roman" w:cs="Times New Roman"/>
          <w:b/>
          <w:bCs/>
          <w:sz w:val="24"/>
          <w:szCs w:val="24"/>
          <w:u w:val="single"/>
        </w:rPr>
        <w:t>â</w:t>
      </w:r>
      <w:r w:rsidRPr="006E6581">
        <w:rPr>
          <w:rFonts w:ascii="Times New Roman" w:hAnsi="Times New Roman" w:cs="Times New Roman"/>
          <w:b/>
          <w:bCs/>
          <w:sz w:val="24"/>
          <w:szCs w:val="24"/>
          <w:u w:val="single"/>
        </w:rPr>
        <w:t xml:space="preserve">rea nr. </w:t>
      </w:r>
      <w:r>
        <w:rPr>
          <w:rFonts w:ascii="Times New Roman" w:hAnsi="Times New Roman" w:cs="Times New Roman"/>
          <w:b/>
          <w:bCs/>
          <w:sz w:val="24"/>
          <w:szCs w:val="24"/>
          <w:u w:val="single"/>
        </w:rPr>
        <w:t>7</w:t>
      </w:r>
    </w:p>
    <w:p w14:paraId="5BC88C94" w14:textId="7B7F3B01" w:rsidR="006E6581" w:rsidRDefault="006E6581" w:rsidP="0099518F">
      <w:pPr>
        <w:pStyle w:val="ListParagraph"/>
        <w:spacing w:after="0" w:line="360" w:lineRule="auto"/>
        <w:ind w:left="0"/>
        <w:jc w:val="both"/>
        <w:rPr>
          <w:rFonts w:ascii="Times New Roman" w:eastAsia="Calibri" w:hAnsi="Times New Roman" w:cs="Times New Roman"/>
          <w:bCs/>
          <w:color w:val="000000"/>
          <w:sz w:val="24"/>
          <w:szCs w:val="24"/>
        </w:rPr>
      </w:pPr>
    </w:p>
    <w:p w14:paraId="6938274B" w14:textId="77777777" w:rsidR="00CD77BD" w:rsidRDefault="00CD77BD" w:rsidP="00CD77BD">
      <w:pPr>
        <w:keepNext/>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Fiind </w:t>
      </w:r>
      <w:r w:rsidRPr="00811195">
        <w:rPr>
          <w:rFonts w:ascii="Times New Roman" w:hAnsi="Times New Roman" w:cs="Times New Roman"/>
          <w:noProof/>
          <w:sz w:val="24"/>
          <w:szCs w:val="24"/>
        </w:rPr>
        <w:t>prezenți sau reprezentaţi în mod valabil sau vot</w:t>
      </w:r>
      <w:r>
        <w:rPr>
          <w:rFonts w:ascii="Times New Roman" w:hAnsi="Times New Roman" w:cs="Times New Roman"/>
          <w:noProof/>
          <w:sz w:val="24"/>
          <w:szCs w:val="24"/>
        </w:rPr>
        <w:t>ând</w:t>
      </w:r>
      <w:r w:rsidRPr="00811195">
        <w:rPr>
          <w:rFonts w:ascii="Times New Roman" w:hAnsi="Times New Roman" w:cs="Times New Roman"/>
          <w:noProof/>
          <w:sz w:val="24"/>
          <w:szCs w:val="24"/>
        </w:rPr>
        <w:t xml:space="preserve"> </w:t>
      </w:r>
      <w:r>
        <w:rPr>
          <w:rFonts w:ascii="Times New Roman" w:hAnsi="Times New Roman" w:cs="Times New Roman"/>
          <w:noProof/>
          <w:sz w:val="24"/>
          <w:szCs w:val="24"/>
        </w:rPr>
        <w:t xml:space="preserve">valabil </w:t>
      </w:r>
      <w:r w:rsidRPr="00811195">
        <w:rPr>
          <w:rFonts w:ascii="Times New Roman" w:hAnsi="Times New Roman" w:cs="Times New Roman"/>
          <w:noProof/>
          <w:sz w:val="24"/>
          <w:szCs w:val="24"/>
        </w:rPr>
        <w:t xml:space="preserve">prin corespondență </w:t>
      </w:r>
      <w:r w:rsidRPr="001158D8">
        <w:rPr>
          <w:rFonts w:ascii="Times New Roman" w:hAnsi="Times New Roman" w:cs="Times New Roman"/>
          <w:noProof/>
          <w:sz w:val="24"/>
          <w:szCs w:val="24"/>
        </w:rPr>
        <w:t>ac</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ionari </w:t>
      </w:r>
      <w:r>
        <w:rPr>
          <w:rFonts w:ascii="Times New Roman" w:hAnsi="Times New Roman" w:cs="Times New Roman"/>
          <w:noProof/>
          <w:sz w:val="24"/>
          <w:szCs w:val="24"/>
        </w:rPr>
        <w:t>deținând</w:t>
      </w:r>
      <w:r>
        <w:rPr>
          <w:rFonts w:ascii="Times New Roman" w:hAnsi="Times New Roman" w:cs="Times New Roman"/>
          <w:bCs/>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w:t>
      </w:r>
      <w:r w:rsidRPr="008834BE">
        <w:rPr>
          <w:rFonts w:ascii="Times New Roman" w:hAnsi="Times New Roman" w:cs="Times New Roman"/>
          <w:noProof/>
          <w:sz w:val="24"/>
          <w:szCs w:val="24"/>
        </w:rPr>
        <w:t>drepturi de vot</w:t>
      </w:r>
      <w:r>
        <w:rPr>
          <w:rFonts w:ascii="Times New Roman" w:hAnsi="Times New Roman" w:cs="Times New Roman"/>
          <w:noProof/>
          <w:sz w:val="24"/>
          <w:szCs w:val="24"/>
        </w:rPr>
        <w:t>, reprezentând</w:t>
      </w:r>
      <w:r w:rsidRPr="001158D8">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din capitalul social </w:t>
      </w:r>
      <w:r>
        <w:rPr>
          <w:rFonts w:ascii="Times New Roman" w:hAnsi="Times New Roman" w:cs="Times New Roman"/>
          <w:noProof/>
          <w:sz w:val="24"/>
          <w:szCs w:val="24"/>
        </w:rPr>
        <w:t>ș</w:t>
      </w:r>
      <w:r w:rsidRPr="001158D8">
        <w:rPr>
          <w:rFonts w:ascii="Times New Roman" w:hAnsi="Times New Roman" w:cs="Times New Roman"/>
          <w:noProof/>
          <w:sz w:val="24"/>
          <w:szCs w:val="24"/>
        </w:rPr>
        <w:t xml:space="preserve">i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din totalul drepturilor de vot, </w:t>
      </w:r>
    </w:p>
    <w:p w14:paraId="2A48466F" w14:textId="77777777" w:rsidR="00CD77BD" w:rsidRDefault="00CD77BD" w:rsidP="00CD77BD">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Fiind</w:t>
      </w:r>
      <w:r w:rsidRPr="00811195">
        <w:rPr>
          <w:rFonts w:ascii="Times New Roman" w:hAnsi="Times New Roman" w:cs="Times New Roman"/>
          <w:noProof/>
          <w:sz w:val="24"/>
          <w:szCs w:val="24"/>
        </w:rPr>
        <w:t xml:space="preserve"> exprimat valabil un număr de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voturi reprezentând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xml:space="preserve"> acţiuni,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sidRPr="00811195">
        <w:rPr>
          <w:rFonts w:ascii="Times New Roman" w:hAnsi="Times New Roman" w:cs="Times New Roman"/>
          <w:noProof/>
          <w:sz w:val="24"/>
          <w:szCs w:val="24"/>
        </w:rPr>
        <w:t>% din totalul drepturilor de vot deținute de acționarii prezenți sau reprezentați în mod valabil sau care au votat valabil prin corespondență</w:t>
      </w:r>
      <w:r>
        <w:rPr>
          <w:rFonts w:ascii="Times New Roman" w:hAnsi="Times New Roman" w:cs="Times New Roman"/>
          <w:noProof/>
          <w:sz w:val="24"/>
          <w:szCs w:val="24"/>
        </w:rPr>
        <w:t xml:space="preserve">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Pr>
          <w:rFonts w:ascii="Times New Roman" w:hAnsi="Times New Roman" w:cs="Times New Roman"/>
          <w:noProof/>
          <w:sz w:val="24"/>
          <w:szCs w:val="24"/>
          <w:lang w:val="en-US"/>
        </w:rPr>
        <w:t>;</w:t>
      </w:r>
    </w:p>
    <w:p w14:paraId="31C2D02A" w14:textId="77777777" w:rsidR="00CD77BD" w:rsidRDefault="00CD77BD" w:rsidP="00CD77BD">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pentru</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8834BE">
        <w:rPr>
          <w:rFonts w:ascii="Times New Roman" w:hAnsi="Times New Roman" w:cs="Times New Roman"/>
          <w:bCs/>
          <w:sz w:val="24"/>
          <w:szCs w:val="24"/>
        </w:rPr>
        <w:t>[</w:t>
      </w:r>
      <w:r w:rsidRPr="008834BE">
        <w:rPr>
          <w:rFonts w:ascii="Times New Roman" w:hAnsi="Times New Roman" w:cs="Times New Roman"/>
          <w:bCs/>
          <w:sz w:val="24"/>
          <w:szCs w:val="24"/>
          <w:highlight w:val="yellow"/>
        </w:rPr>
        <w:sym w:font="Symbol" w:char="F0B7"/>
      </w:r>
      <w:r w:rsidRPr="008834BE">
        <w:rPr>
          <w:rFonts w:ascii="Times New Roman" w:hAnsi="Times New Roman" w:cs="Times New Roman"/>
          <w:bCs/>
          <w:sz w:val="24"/>
          <w:szCs w:val="24"/>
        </w:rPr>
        <w:t>]</w:t>
      </w:r>
      <w:r w:rsidRPr="008834BE">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 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r w:rsidRPr="001158D8">
        <w:rPr>
          <w:rFonts w:ascii="Times New Roman" w:hAnsi="Times New Roman" w:cs="Times New Roman"/>
          <w:noProof/>
          <w:sz w:val="24"/>
          <w:szCs w:val="24"/>
        </w:rPr>
        <w:t xml:space="preserve">, </w:t>
      </w:r>
    </w:p>
    <w:p w14:paraId="19B8ABCF" w14:textId="77777777" w:rsidR="00CD77BD" w:rsidRDefault="00CD77BD" w:rsidP="00CD77BD">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w:t>
      </w:r>
      <w:r w:rsidRPr="001158D8">
        <w:rPr>
          <w:rFonts w:ascii="Times New Roman" w:hAnsi="Times New Roman" w:cs="Times New Roman"/>
          <w:noProof/>
          <w:sz w:val="24"/>
          <w:szCs w:val="24"/>
        </w:rPr>
        <w:t xml:space="preserve">u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 xml:space="preserve"> </w:t>
      </w:r>
      <w:r w:rsidRPr="001158D8">
        <w:rPr>
          <w:rFonts w:ascii="Times New Roman" w:hAnsi="Times New Roman" w:cs="Times New Roman"/>
          <w:noProof/>
          <w:sz w:val="24"/>
          <w:szCs w:val="24"/>
        </w:rPr>
        <w:t>votu</w:t>
      </w:r>
      <w:r>
        <w:rPr>
          <w:rFonts w:ascii="Times New Roman" w:hAnsi="Times New Roman" w:cs="Times New Roman"/>
          <w:noProof/>
          <w:sz w:val="24"/>
          <w:szCs w:val="24"/>
        </w:rPr>
        <w:t>ri valabil exprimate</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w:t>
      </w:r>
      <w:r w:rsidRPr="00B17832">
        <w:rPr>
          <w:rFonts w:ascii="Times New Roman" w:hAnsi="Times New Roman" w:cs="Times New Roman"/>
          <w:i/>
          <w:iCs/>
          <w:noProof/>
          <w:sz w:val="24"/>
          <w:szCs w:val="24"/>
        </w:rPr>
        <w:t>împotrivă</w:t>
      </w:r>
      <w:r w:rsidRPr="001158D8">
        <w:rPr>
          <w:rFonts w:ascii="Times New Roman" w:hAnsi="Times New Roman" w:cs="Times New Roman"/>
          <w:noProof/>
          <w:sz w:val="24"/>
          <w:szCs w:val="24"/>
        </w:rPr>
        <w:t>” al</w:t>
      </w:r>
      <w:r>
        <w:rPr>
          <w:rFonts w:ascii="Times New Roman" w:hAnsi="Times New Roman" w:cs="Times New Roman"/>
          <w:noProof/>
          <w:sz w:val="24"/>
          <w:szCs w:val="24"/>
        </w:rPr>
        <w:t>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ionarilor reprezent</w:t>
      </w:r>
      <w:r>
        <w:rPr>
          <w:rFonts w:ascii="Times New Roman" w:hAnsi="Times New Roman" w:cs="Times New Roman"/>
          <w:noProof/>
          <w:sz w:val="24"/>
          <w:szCs w:val="24"/>
        </w:rPr>
        <w:t>â</w:t>
      </w:r>
      <w:r w:rsidRPr="001158D8">
        <w:rPr>
          <w:rFonts w:ascii="Times New Roman" w:hAnsi="Times New Roman" w:cs="Times New Roman"/>
          <w:noProof/>
          <w:sz w:val="24"/>
          <w:szCs w:val="24"/>
        </w:rPr>
        <w:t xml:space="preserve">nd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w:t>
      </w:r>
      <w:r>
        <w:rPr>
          <w:rFonts w:ascii="Times New Roman" w:hAnsi="Times New Roman" w:cs="Times New Roman"/>
          <w:noProof/>
          <w:sz w:val="24"/>
          <w:szCs w:val="24"/>
        </w:rPr>
        <w:t xml:space="preserve"> </w:t>
      </w:r>
      <w:r w:rsidRPr="001158D8">
        <w:rPr>
          <w:rFonts w:ascii="Times New Roman" w:hAnsi="Times New Roman" w:cs="Times New Roman"/>
          <w:noProof/>
          <w:sz w:val="24"/>
          <w:szCs w:val="24"/>
        </w:rPr>
        <w:t xml:space="preserve">din </w:t>
      </w:r>
      <w:r>
        <w:rPr>
          <w:rFonts w:ascii="Times New Roman" w:hAnsi="Times New Roman" w:cs="Times New Roman"/>
          <w:noProof/>
          <w:sz w:val="24"/>
          <w:szCs w:val="24"/>
        </w:rPr>
        <w:t xml:space="preserve">numărul total de </w:t>
      </w:r>
      <w:r w:rsidRPr="001158D8">
        <w:rPr>
          <w:rFonts w:ascii="Times New Roman" w:hAnsi="Times New Roman" w:cs="Times New Roman"/>
          <w:noProof/>
          <w:sz w:val="24"/>
          <w:szCs w:val="24"/>
        </w:rPr>
        <w:t>voturi</w:t>
      </w:r>
      <w:r>
        <w:rPr>
          <w:rFonts w:ascii="Times New Roman" w:hAnsi="Times New Roman" w:cs="Times New Roman"/>
          <w:noProof/>
          <w:sz w:val="24"/>
          <w:szCs w:val="24"/>
        </w:rPr>
        <w:t xml:space="preserve"> deținute de</w:t>
      </w:r>
      <w:r w:rsidRPr="001158D8">
        <w:rPr>
          <w:rFonts w:ascii="Times New Roman" w:hAnsi="Times New Roman" w:cs="Times New Roman"/>
          <w:noProof/>
          <w:sz w:val="24"/>
          <w:szCs w:val="24"/>
        </w:rPr>
        <w:t xml:space="preserve"> ac</w:t>
      </w:r>
      <w:r>
        <w:rPr>
          <w:rFonts w:ascii="Times New Roman" w:hAnsi="Times New Roman" w:cs="Times New Roman"/>
          <w:noProof/>
          <w:sz w:val="24"/>
          <w:szCs w:val="24"/>
        </w:rPr>
        <w:t>ț</w:t>
      </w:r>
      <w:r w:rsidRPr="001158D8">
        <w:rPr>
          <w:rFonts w:ascii="Times New Roman" w:hAnsi="Times New Roman" w:cs="Times New Roman"/>
          <w:noProof/>
          <w:sz w:val="24"/>
          <w:szCs w:val="24"/>
        </w:rPr>
        <w:t>ionari</w:t>
      </w:r>
      <w:r>
        <w:rPr>
          <w:rFonts w:ascii="Times New Roman" w:hAnsi="Times New Roman" w:cs="Times New Roman"/>
          <w:noProof/>
          <w:sz w:val="24"/>
          <w:szCs w:val="24"/>
        </w:rPr>
        <w:t>i</w:t>
      </w:r>
      <w:r w:rsidRPr="001158D8">
        <w:rPr>
          <w:rFonts w:ascii="Times New Roman" w:hAnsi="Times New Roman" w:cs="Times New Roman"/>
          <w:noProof/>
          <w:sz w:val="24"/>
          <w:szCs w:val="24"/>
        </w:rPr>
        <w:t xml:space="preserve"> prezen</w:t>
      </w:r>
      <w:r>
        <w:rPr>
          <w:rFonts w:ascii="Times New Roman" w:hAnsi="Times New Roman" w:cs="Times New Roman"/>
          <w:noProof/>
          <w:sz w:val="24"/>
          <w:szCs w:val="24"/>
        </w:rPr>
        <w:t>ț</w:t>
      </w:r>
      <w:r w:rsidRPr="001158D8">
        <w:rPr>
          <w:rFonts w:ascii="Times New Roman" w:hAnsi="Times New Roman" w:cs="Times New Roman"/>
          <w:noProof/>
          <w:sz w:val="24"/>
          <w:szCs w:val="24"/>
        </w:rPr>
        <w:t>i, reprezenta</w:t>
      </w:r>
      <w:r>
        <w:rPr>
          <w:rFonts w:ascii="Times New Roman" w:hAnsi="Times New Roman" w:cs="Times New Roman"/>
          <w:noProof/>
          <w:sz w:val="24"/>
          <w:szCs w:val="24"/>
        </w:rPr>
        <w:t>ț</w:t>
      </w:r>
      <w:r w:rsidRPr="001158D8">
        <w:rPr>
          <w:rFonts w:ascii="Times New Roman" w:hAnsi="Times New Roman" w:cs="Times New Roman"/>
          <w:noProof/>
          <w:sz w:val="24"/>
          <w:szCs w:val="24"/>
        </w:rPr>
        <w:t xml:space="preserve">i sau care </w:t>
      </w:r>
      <w:r>
        <w:rPr>
          <w:rFonts w:ascii="Times New Roman" w:hAnsi="Times New Roman" w:cs="Times New Roman"/>
          <w:noProof/>
          <w:sz w:val="24"/>
          <w:szCs w:val="24"/>
        </w:rPr>
        <w:t>ș</w:t>
      </w:r>
      <w:r w:rsidRPr="001158D8">
        <w:rPr>
          <w:rFonts w:ascii="Times New Roman" w:hAnsi="Times New Roman" w:cs="Times New Roman"/>
          <w:noProof/>
          <w:sz w:val="24"/>
          <w:szCs w:val="24"/>
        </w:rPr>
        <w:t>i-au exprimat votul prin coresponden</w:t>
      </w:r>
      <w:r>
        <w:rPr>
          <w:rFonts w:ascii="Times New Roman" w:hAnsi="Times New Roman" w:cs="Times New Roman"/>
          <w:noProof/>
          <w:sz w:val="24"/>
          <w:szCs w:val="24"/>
        </w:rPr>
        <w:t>ță</w:t>
      </w:r>
      <w:r w:rsidRPr="001158D8">
        <w:rPr>
          <w:rFonts w:ascii="Times New Roman" w:hAnsi="Times New Roman" w:cs="Times New Roman"/>
          <w:noProof/>
          <w:sz w:val="24"/>
          <w:szCs w:val="24"/>
        </w:rPr>
        <w:t xml:space="preserve"> </w:t>
      </w:r>
      <w:r>
        <w:rPr>
          <w:rFonts w:ascii="Times New Roman" w:hAnsi="Times New Roman" w:cs="Times New Roman"/>
          <w:noProof/>
          <w:sz w:val="24"/>
          <w:szCs w:val="24"/>
        </w:rPr>
        <w:t>și</w:t>
      </w:r>
      <w:r w:rsidRPr="00AE2F31">
        <w:rPr>
          <w:rFonts w:ascii="Times New Roman" w:hAnsi="Times New Roman" w:cs="Times New Roman"/>
          <w:noProof/>
          <w:sz w:val="24"/>
          <w:szCs w:val="24"/>
        </w:rPr>
        <w:t xml:space="preserve"> </w:t>
      </w:r>
      <w:r w:rsidRPr="00EC71B5">
        <w:rPr>
          <w:rFonts w:ascii="Times New Roman" w:hAnsi="Times New Roman" w:cs="Times New Roman"/>
          <w:bCs/>
          <w:sz w:val="24"/>
          <w:szCs w:val="24"/>
        </w:rPr>
        <w:t>[</w:t>
      </w:r>
      <w:r w:rsidRPr="00EC71B5">
        <w:rPr>
          <w:rFonts w:ascii="Times New Roman" w:hAnsi="Times New Roman" w:cs="Times New Roman"/>
          <w:bCs/>
          <w:sz w:val="24"/>
          <w:szCs w:val="24"/>
          <w:highlight w:val="yellow"/>
        </w:rPr>
        <w:sym w:font="Symbol" w:char="F0B7"/>
      </w:r>
      <w:r w:rsidRPr="00EC71B5">
        <w:rPr>
          <w:rFonts w:ascii="Times New Roman" w:hAnsi="Times New Roman" w:cs="Times New Roman"/>
          <w:bCs/>
          <w:sz w:val="24"/>
          <w:szCs w:val="24"/>
        </w:rPr>
        <w:t>]</w:t>
      </w:r>
      <w:r>
        <w:rPr>
          <w:rFonts w:ascii="Times New Roman" w:hAnsi="Times New Roman" w:cs="Times New Roman"/>
          <w:bCs/>
          <w:sz w:val="24"/>
          <w:szCs w:val="24"/>
        </w:rPr>
        <w:t>%</w:t>
      </w:r>
      <w:r w:rsidRPr="00811195">
        <w:rPr>
          <w:rFonts w:ascii="Times New Roman" w:hAnsi="Times New Roman" w:cs="Times New Roman"/>
          <w:noProof/>
          <w:sz w:val="24"/>
          <w:szCs w:val="24"/>
        </w:rPr>
        <w:t xml:space="preserve"> din </w:t>
      </w:r>
      <w:r>
        <w:rPr>
          <w:rFonts w:ascii="Times New Roman" w:hAnsi="Times New Roman" w:cs="Times New Roman"/>
          <w:noProof/>
          <w:sz w:val="24"/>
          <w:szCs w:val="24"/>
        </w:rPr>
        <w:t>totalul drepturilor de vot,</w:t>
      </w:r>
    </w:p>
    <w:p w14:paraId="5CA3E1CA" w14:textId="77777777" w:rsidR="00CD77BD" w:rsidRPr="001158D8" w:rsidRDefault="00CD77BD" w:rsidP="00CD77BD">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E</w:t>
      </w:r>
      <w:r w:rsidRPr="001158D8">
        <w:rPr>
          <w:rFonts w:ascii="Times New Roman" w:hAnsi="Times New Roman" w:cs="Times New Roman"/>
          <w:noProof/>
          <w:sz w:val="24"/>
          <w:szCs w:val="24"/>
        </w:rPr>
        <w:t>xist</w:t>
      </w:r>
      <w:r>
        <w:rPr>
          <w:rFonts w:ascii="Times New Roman" w:hAnsi="Times New Roman" w:cs="Times New Roman"/>
          <w:noProof/>
          <w:sz w:val="24"/>
          <w:szCs w:val="24"/>
        </w:rPr>
        <w:t>â</w:t>
      </w:r>
      <w:r w:rsidRPr="001158D8">
        <w:rPr>
          <w:rFonts w:ascii="Times New Roman" w:hAnsi="Times New Roman" w:cs="Times New Roman"/>
          <w:noProof/>
          <w:sz w:val="24"/>
          <w:szCs w:val="24"/>
        </w:rPr>
        <w:t>nd</w:t>
      </w:r>
      <w:r>
        <w:rPr>
          <w:rFonts w:ascii="Times New Roman" w:hAnsi="Times New Roman" w:cs="Times New Roman"/>
          <w:noProof/>
          <w:sz w:val="24"/>
          <w:szCs w:val="24"/>
        </w:rPr>
        <w:t xml:space="preserve">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1158D8">
        <w:rPr>
          <w:rFonts w:ascii="Times New Roman" w:hAnsi="Times New Roman" w:cs="Times New Roman"/>
          <w:noProof/>
          <w:sz w:val="24"/>
          <w:szCs w:val="24"/>
        </w:rPr>
        <w:t xml:space="preserve"> ab</w:t>
      </w:r>
      <w:r>
        <w:rPr>
          <w:rFonts w:ascii="Times New Roman" w:hAnsi="Times New Roman" w:cs="Times New Roman"/>
          <w:noProof/>
          <w:sz w:val="24"/>
          <w:szCs w:val="24"/>
        </w:rPr>
        <w:t>ț</w:t>
      </w:r>
      <w:r w:rsidRPr="001158D8">
        <w:rPr>
          <w:rFonts w:ascii="Times New Roman" w:hAnsi="Times New Roman" w:cs="Times New Roman"/>
          <w:noProof/>
          <w:sz w:val="24"/>
          <w:szCs w:val="24"/>
        </w:rPr>
        <w:t>ineri sau voturi neexprimate:</w:t>
      </w:r>
    </w:p>
    <w:p w14:paraId="5C5CF04C" w14:textId="77777777" w:rsidR="005B037C" w:rsidRPr="001158D8" w:rsidRDefault="005B037C" w:rsidP="0099518F">
      <w:pPr>
        <w:pStyle w:val="ListParagraph"/>
        <w:spacing w:after="0" w:line="360" w:lineRule="auto"/>
        <w:ind w:left="0"/>
        <w:jc w:val="both"/>
        <w:rPr>
          <w:rFonts w:ascii="Times New Roman" w:hAnsi="Times New Roman" w:cs="Times New Roman"/>
          <w:noProof/>
          <w:sz w:val="24"/>
          <w:szCs w:val="24"/>
        </w:rPr>
      </w:pPr>
    </w:p>
    <w:p w14:paraId="37C5FE81" w14:textId="5A10007C" w:rsidR="006E6581" w:rsidRPr="001A132E" w:rsidRDefault="005B037C" w:rsidP="001A132E">
      <w:pPr>
        <w:spacing w:after="0" w:line="360" w:lineRule="auto"/>
        <w:jc w:val="both"/>
        <w:rPr>
          <w:rFonts w:ascii="Times New Roman" w:hAnsi="Times New Roman" w:cs="Times New Roman"/>
          <w:sz w:val="24"/>
          <w:szCs w:val="24"/>
        </w:rPr>
      </w:pPr>
      <w:r w:rsidRPr="005B037C">
        <w:rPr>
          <w:rFonts w:ascii="Times New Roman" w:hAnsi="Times New Roman" w:cs="Times New Roman"/>
          <w:b/>
          <w:bCs/>
          <w:sz w:val="24"/>
          <w:szCs w:val="24"/>
        </w:rPr>
        <w:t>[Se aprobă</w:t>
      </w:r>
      <w:r w:rsidRPr="00523EC5">
        <w:rPr>
          <w:rFonts w:ascii="Times New Roman" w:hAnsi="Times New Roman" w:cs="Times New Roman"/>
          <w:b/>
          <w:bCs/>
          <w:sz w:val="24"/>
          <w:szCs w:val="24"/>
        </w:rPr>
        <w:t>]/[Se respinge]</w:t>
      </w:r>
      <w:r w:rsidR="00523EC5" w:rsidRPr="00523EC5">
        <w:rPr>
          <w:rFonts w:ascii="Times New Roman" w:hAnsi="Times New Roman" w:cs="Times New Roman"/>
          <w:b/>
          <w:bCs/>
          <w:sz w:val="24"/>
          <w:szCs w:val="24"/>
        </w:rPr>
        <w:t xml:space="preserve"> </w:t>
      </w:r>
      <w:r w:rsidR="000D4D6A" w:rsidRPr="000D4D6A">
        <w:rPr>
          <w:rFonts w:ascii="Times New Roman" w:hAnsi="Times New Roman" w:cs="Times New Roman"/>
          <w:noProof/>
          <w:sz w:val="24"/>
          <w:szCs w:val="24"/>
        </w:rPr>
        <w:t>împuternicir</w:t>
      </w:r>
      <w:r w:rsidR="000D4D6A">
        <w:rPr>
          <w:rFonts w:ascii="Times New Roman" w:hAnsi="Times New Roman" w:cs="Times New Roman"/>
          <w:noProof/>
          <w:sz w:val="24"/>
          <w:szCs w:val="24"/>
        </w:rPr>
        <w:t>ea</w:t>
      </w:r>
      <w:r w:rsidR="000D4D6A" w:rsidRPr="000D4D6A">
        <w:rPr>
          <w:rFonts w:ascii="Times New Roman" w:hAnsi="Times New Roman" w:cs="Times New Roman"/>
          <w:noProof/>
          <w:sz w:val="24"/>
          <w:szCs w:val="24"/>
        </w:rPr>
        <w:t xml:space="preserve"> Directorului General, Dl. Liviu-Ionel Stoleru, pentru semnarea în numele acţionarilor a hotărârii AGEA, precum și a tuturor documentelor care urmează a fi adoptate de AGEA şi îndeplinirea tuturor formalităţilor legale în vederea executării şi înregistrării hotărârilor şi deciziilor adoptate, cu posibilitatea sub-mandatării către terţe persoane. În cadrul mandatului acordat, Dl. Liviu-Ionel Stoleru, precum și oricare dintre sub-mandatarii acestuia va putea, fără a se limita la acestea, să îndeplinească toate formalităţile necesare pentru semnarea în numele si pe seama acţionarilor a tuturor documentelor necesare punerii în aplicare a hotărârii AGEA, precum şi să efectueze orice demersuri şi formalităţi necesare pentru implementarea şi înregistrarea hotărârilor adoptate de acționari</w:t>
      </w:r>
      <w:r w:rsidR="006E6581" w:rsidRPr="001A132E">
        <w:rPr>
          <w:rFonts w:ascii="Times New Roman" w:hAnsi="Times New Roman" w:cs="Times New Roman"/>
          <w:noProof/>
          <w:sz w:val="24"/>
          <w:szCs w:val="24"/>
        </w:rPr>
        <w:t>.</w:t>
      </w:r>
    </w:p>
    <w:p w14:paraId="692228CB" w14:textId="77777777" w:rsidR="007E14C1" w:rsidRDefault="007E14C1" w:rsidP="0099518F">
      <w:pPr>
        <w:spacing w:after="0"/>
        <w:contextualSpacing/>
        <w:jc w:val="center"/>
        <w:rPr>
          <w:rFonts w:ascii="Times New Roman" w:hAnsi="Times New Roman" w:cs="Times New Roman"/>
          <w:b/>
          <w:bCs/>
          <w:sz w:val="24"/>
          <w:szCs w:val="24"/>
          <w:u w:val="single"/>
        </w:rPr>
      </w:pPr>
    </w:p>
    <w:p w14:paraId="61CB8506" w14:textId="50B8CD56" w:rsidR="00DA5951" w:rsidRPr="002F6DA7" w:rsidRDefault="00B12407" w:rsidP="00DA5951">
      <w:pPr>
        <w:widowControl w:val="0"/>
        <w:spacing w:after="0" w:line="360" w:lineRule="auto"/>
        <w:jc w:val="both"/>
        <w:rPr>
          <w:rFonts w:ascii="Times New Roman" w:eastAsia="DaxlinePro-Light" w:hAnsi="Times New Roman" w:cs="Times New Roman"/>
          <w:b/>
          <w:i/>
          <w:sz w:val="24"/>
          <w:szCs w:val="24"/>
          <w:lang w:val="en-US"/>
        </w:rPr>
      </w:pPr>
      <w:r w:rsidRPr="001A132E">
        <w:rPr>
          <w:rFonts w:ascii="Times New Roman" w:eastAsia="DaxlinePro-Light" w:hAnsi="Times New Roman" w:cs="Times New Roman"/>
          <w:b/>
          <w:i/>
          <w:sz w:val="24"/>
          <w:szCs w:val="24"/>
          <w:lang w:val="en-US"/>
        </w:rPr>
        <w:t>Prezenta hotărâre a fost adoptată, în conformitate cu dispozițiile legale în vigoare, precum și cu prevederile Actului Constitutiv al Societății</w:t>
      </w:r>
      <w:r w:rsidR="00DA5951" w:rsidRPr="001A132E">
        <w:rPr>
          <w:rFonts w:ascii="Times New Roman" w:eastAsia="DaxlinePro-Light" w:hAnsi="Times New Roman" w:cs="Times New Roman"/>
          <w:b/>
          <w:i/>
          <w:sz w:val="24"/>
          <w:szCs w:val="24"/>
          <w:lang w:val="en-US"/>
        </w:rPr>
        <w:t xml:space="preserve"> </w:t>
      </w:r>
      <w:r w:rsidR="00DA5951">
        <w:rPr>
          <w:rFonts w:ascii="Times New Roman" w:eastAsia="DaxlinePro-Light" w:hAnsi="Times New Roman" w:cs="Times New Roman"/>
          <w:b/>
          <w:i/>
          <w:sz w:val="24"/>
          <w:szCs w:val="24"/>
          <w:lang w:val="en-US"/>
        </w:rPr>
        <w:t>și cu procesul-verbal al AG</w:t>
      </w:r>
      <w:r w:rsidR="00217447">
        <w:rPr>
          <w:rFonts w:ascii="Times New Roman" w:eastAsia="DaxlinePro-Light" w:hAnsi="Times New Roman" w:cs="Times New Roman"/>
          <w:b/>
          <w:i/>
          <w:sz w:val="24"/>
          <w:szCs w:val="24"/>
          <w:lang w:val="en-US"/>
        </w:rPr>
        <w:t>E</w:t>
      </w:r>
      <w:r w:rsidR="00DA5951">
        <w:rPr>
          <w:rFonts w:ascii="Times New Roman" w:eastAsia="DaxlinePro-Light" w:hAnsi="Times New Roman" w:cs="Times New Roman"/>
          <w:b/>
          <w:i/>
          <w:sz w:val="24"/>
          <w:szCs w:val="24"/>
          <w:lang w:val="en-US"/>
        </w:rPr>
        <w:t xml:space="preserve">A din data de </w:t>
      </w:r>
      <w:r w:rsidR="00DA5951" w:rsidRPr="00CD77BD">
        <w:rPr>
          <w:rFonts w:ascii="Times New Roman" w:eastAsia="DaxlinePro-Light" w:hAnsi="Times New Roman" w:cs="Times New Roman"/>
          <w:b/>
          <w:i/>
          <w:sz w:val="24"/>
          <w:szCs w:val="24"/>
          <w:lang w:val="en-US"/>
        </w:rPr>
        <w:t>[</w:t>
      </w:r>
      <w:r w:rsidR="00CD77BD" w:rsidRPr="00CD77BD">
        <w:rPr>
          <w:rFonts w:ascii="Times New Roman" w:eastAsia="DaxlinePro-Light" w:hAnsi="Times New Roman" w:cs="Times New Roman"/>
          <w:b/>
          <w:i/>
          <w:sz w:val="24"/>
          <w:szCs w:val="24"/>
          <w:highlight w:val="yellow"/>
          <w:lang w:val="en-US"/>
        </w:rPr>
        <w:t>14</w:t>
      </w:r>
      <w:r w:rsidR="00DA5951" w:rsidRPr="00CD77BD">
        <w:rPr>
          <w:rFonts w:ascii="Times New Roman" w:eastAsia="DaxlinePro-Light" w:hAnsi="Times New Roman" w:cs="Times New Roman"/>
          <w:b/>
          <w:i/>
          <w:sz w:val="24"/>
          <w:szCs w:val="24"/>
          <w:lang w:val="en-US"/>
        </w:rPr>
        <w:t>]/[</w:t>
      </w:r>
      <w:r w:rsidR="00CD77BD" w:rsidRPr="00CD77BD">
        <w:rPr>
          <w:rFonts w:ascii="Times New Roman" w:eastAsia="DaxlinePro-Light" w:hAnsi="Times New Roman" w:cs="Times New Roman"/>
          <w:b/>
          <w:i/>
          <w:sz w:val="24"/>
          <w:szCs w:val="24"/>
          <w:highlight w:val="yellow"/>
          <w:lang w:val="en-US"/>
        </w:rPr>
        <w:t>15</w:t>
      </w:r>
      <w:r w:rsidR="00DA5951" w:rsidRPr="00CD77BD">
        <w:rPr>
          <w:rFonts w:ascii="Times New Roman" w:eastAsia="DaxlinePro-Light" w:hAnsi="Times New Roman" w:cs="Times New Roman"/>
          <w:b/>
          <w:i/>
          <w:sz w:val="24"/>
          <w:szCs w:val="24"/>
          <w:lang w:val="en-US"/>
        </w:rPr>
        <w:t>].0</w:t>
      </w:r>
      <w:r w:rsidR="00CD77BD" w:rsidRPr="00CD77BD">
        <w:rPr>
          <w:rFonts w:ascii="Times New Roman" w:eastAsia="DaxlinePro-Light" w:hAnsi="Times New Roman" w:cs="Times New Roman"/>
          <w:b/>
          <w:i/>
          <w:sz w:val="24"/>
          <w:szCs w:val="24"/>
          <w:lang w:val="en-US"/>
        </w:rPr>
        <w:t>6</w:t>
      </w:r>
      <w:r w:rsidR="00DA5951" w:rsidRPr="0075464A">
        <w:rPr>
          <w:rFonts w:ascii="Times New Roman" w:eastAsia="DaxlinePro-Light" w:hAnsi="Times New Roman" w:cs="Times New Roman"/>
          <w:b/>
          <w:i/>
          <w:sz w:val="24"/>
          <w:szCs w:val="24"/>
          <w:lang w:val="en-US"/>
        </w:rPr>
        <w:t>.2022</w:t>
      </w:r>
      <w:r w:rsidR="00DA5951" w:rsidRPr="002F6DA7">
        <w:rPr>
          <w:rFonts w:ascii="Times New Roman" w:eastAsia="DaxlinePro-Light" w:hAnsi="Times New Roman" w:cs="Times New Roman"/>
          <w:b/>
          <w:i/>
          <w:sz w:val="24"/>
          <w:szCs w:val="24"/>
          <w:lang w:val="en-US"/>
        </w:rPr>
        <w:t>.</w:t>
      </w:r>
    </w:p>
    <w:p w14:paraId="7334C381" w14:textId="77777777" w:rsidR="00B12407" w:rsidRPr="00B12407" w:rsidRDefault="00B12407" w:rsidP="0099518F">
      <w:pPr>
        <w:spacing w:after="0" w:line="360" w:lineRule="auto"/>
        <w:jc w:val="both"/>
        <w:rPr>
          <w:rFonts w:ascii="Times New Roman" w:hAnsi="Times New Roman" w:cs="Times New Roman"/>
          <w:iCs/>
          <w:sz w:val="24"/>
          <w:szCs w:val="24"/>
        </w:rPr>
      </w:pPr>
    </w:p>
    <w:p w14:paraId="4A3D1B35" w14:textId="7F4A1E6B" w:rsidR="00B12407" w:rsidRDefault="00B12407" w:rsidP="0099518F">
      <w:pPr>
        <w:spacing w:after="0" w:line="360" w:lineRule="auto"/>
        <w:jc w:val="both"/>
        <w:rPr>
          <w:rFonts w:ascii="Times New Roman" w:hAnsi="Times New Roman" w:cs="Times New Roman"/>
          <w:iCs/>
          <w:sz w:val="24"/>
          <w:szCs w:val="24"/>
        </w:rPr>
      </w:pPr>
      <w:r w:rsidRPr="00B12407">
        <w:rPr>
          <w:rFonts w:ascii="Times New Roman" w:hAnsi="Times New Roman" w:cs="Times New Roman"/>
          <w:iCs/>
          <w:sz w:val="24"/>
          <w:szCs w:val="24"/>
        </w:rPr>
        <w:t>Redactat</w:t>
      </w:r>
      <w:r>
        <w:rPr>
          <w:rFonts w:ascii="Times New Roman" w:hAnsi="Times New Roman" w:cs="Times New Roman"/>
          <w:iCs/>
          <w:sz w:val="24"/>
          <w:szCs w:val="24"/>
        </w:rPr>
        <w:t>ă</w:t>
      </w:r>
      <w:r w:rsidRPr="00B12407">
        <w:rPr>
          <w:rFonts w:ascii="Times New Roman" w:hAnsi="Times New Roman" w:cs="Times New Roman"/>
          <w:iCs/>
          <w:sz w:val="24"/>
          <w:szCs w:val="24"/>
        </w:rPr>
        <w:t xml:space="preserve"> </w:t>
      </w:r>
      <w:r>
        <w:rPr>
          <w:rFonts w:ascii="Times New Roman" w:hAnsi="Times New Roman" w:cs="Times New Roman"/>
          <w:iCs/>
          <w:sz w:val="24"/>
          <w:szCs w:val="24"/>
        </w:rPr>
        <w:t>ș</w:t>
      </w:r>
      <w:r w:rsidRPr="00B12407">
        <w:rPr>
          <w:rFonts w:ascii="Times New Roman" w:hAnsi="Times New Roman" w:cs="Times New Roman"/>
          <w:iCs/>
          <w:sz w:val="24"/>
          <w:szCs w:val="24"/>
        </w:rPr>
        <w:t>i semnat</w:t>
      </w:r>
      <w:r>
        <w:rPr>
          <w:rFonts w:ascii="Times New Roman" w:hAnsi="Times New Roman" w:cs="Times New Roman"/>
          <w:iCs/>
          <w:sz w:val="24"/>
          <w:szCs w:val="24"/>
        </w:rPr>
        <w:t xml:space="preserve">ă </w:t>
      </w:r>
      <w:r w:rsidRPr="00B12407">
        <w:rPr>
          <w:rFonts w:ascii="Times New Roman" w:hAnsi="Times New Roman" w:cs="Times New Roman"/>
          <w:iCs/>
          <w:sz w:val="24"/>
          <w:szCs w:val="24"/>
        </w:rPr>
        <w:t xml:space="preserve">astazi, </w:t>
      </w:r>
      <w:r w:rsidR="00A66CB4" w:rsidRPr="00E44ED9">
        <w:rPr>
          <w:rFonts w:ascii="Times New Roman" w:eastAsia="DaxlinePro-Light" w:hAnsi="Times New Roman" w:cs="Times New Roman"/>
          <w:sz w:val="24"/>
          <w:szCs w:val="24"/>
          <w:lang w:val="en-US"/>
        </w:rPr>
        <w:t>[</w:t>
      </w:r>
      <w:r w:rsidR="009F4902" w:rsidRPr="009F4902">
        <w:rPr>
          <w:rFonts w:ascii="Times New Roman" w:eastAsia="DaxlinePro-Light" w:hAnsi="Times New Roman" w:cs="Times New Roman"/>
          <w:sz w:val="24"/>
          <w:szCs w:val="24"/>
          <w:highlight w:val="yellow"/>
        </w:rPr>
        <w:t>14</w:t>
      </w:r>
      <w:r w:rsidR="00A66CB4" w:rsidRPr="00E44ED9">
        <w:rPr>
          <w:rFonts w:ascii="Times New Roman" w:eastAsia="DaxlinePro-Light" w:hAnsi="Times New Roman" w:cs="Times New Roman"/>
          <w:sz w:val="24"/>
          <w:szCs w:val="24"/>
        </w:rPr>
        <w:t>]/[</w:t>
      </w:r>
      <w:r w:rsidR="009F4902" w:rsidRPr="009F4902">
        <w:rPr>
          <w:rFonts w:ascii="Times New Roman" w:eastAsia="DaxlinePro-Light" w:hAnsi="Times New Roman" w:cs="Times New Roman"/>
          <w:sz w:val="24"/>
          <w:szCs w:val="24"/>
          <w:highlight w:val="yellow"/>
        </w:rPr>
        <w:t>15</w:t>
      </w:r>
      <w:r w:rsidR="00A66CB4" w:rsidRPr="00E44ED9">
        <w:rPr>
          <w:rFonts w:ascii="Times New Roman" w:eastAsia="DaxlinePro-Light" w:hAnsi="Times New Roman" w:cs="Times New Roman"/>
          <w:sz w:val="24"/>
          <w:szCs w:val="24"/>
        </w:rPr>
        <w:t>].0</w:t>
      </w:r>
      <w:r w:rsidR="009F4902">
        <w:rPr>
          <w:rFonts w:ascii="Times New Roman" w:eastAsia="DaxlinePro-Light" w:hAnsi="Times New Roman" w:cs="Times New Roman"/>
          <w:sz w:val="24"/>
          <w:szCs w:val="24"/>
        </w:rPr>
        <w:t>6</w:t>
      </w:r>
      <w:r w:rsidR="00A66CB4" w:rsidRPr="00E44ED9">
        <w:rPr>
          <w:rFonts w:ascii="Times New Roman" w:eastAsia="DaxlinePro-Light" w:hAnsi="Times New Roman" w:cs="Times New Roman"/>
          <w:sz w:val="24"/>
          <w:szCs w:val="24"/>
        </w:rPr>
        <w:t>.2022</w:t>
      </w:r>
      <w:r w:rsidRPr="00B12407">
        <w:rPr>
          <w:rFonts w:ascii="Times New Roman" w:hAnsi="Times New Roman" w:cs="Times New Roman"/>
          <w:iCs/>
          <w:sz w:val="24"/>
          <w:szCs w:val="24"/>
        </w:rPr>
        <w:t xml:space="preserve">, </w:t>
      </w:r>
      <w:r w:rsidR="00F842E7">
        <w:rPr>
          <w:rFonts w:ascii="Times New Roman" w:hAnsi="Times New Roman" w:cs="Times New Roman"/>
          <w:iCs/>
          <w:sz w:val="24"/>
          <w:szCs w:val="24"/>
        </w:rPr>
        <w:t>î</w:t>
      </w:r>
      <w:r w:rsidRPr="00B12407">
        <w:rPr>
          <w:rFonts w:ascii="Times New Roman" w:hAnsi="Times New Roman" w:cs="Times New Roman"/>
          <w:iCs/>
          <w:sz w:val="24"/>
          <w:szCs w:val="24"/>
        </w:rPr>
        <w:t>n 4 (patru) exemplare originale.</w:t>
      </w:r>
    </w:p>
    <w:p w14:paraId="002D87E3" w14:textId="77777777" w:rsidR="00BC6E6A" w:rsidRPr="00BC6E6A" w:rsidRDefault="00BC6E6A" w:rsidP="0099518F">
      <w:pPr>
        <w:spacing w:after="0" w:line="360" w:lineRule="auto"/>
        <w:jc w:val="both"/>
        <w:rPr>
          <w:rFonts w:ascii="Times New Roman" w:hAnsi="Times New Roman" w:cs="Times New Roman"/>
          <w:iCs/>
          <w:sz w:val="24"/>
          <w:szCs w:val="24"/>
        </w:rPr>
      </w:pPr>
    </w:p>
    <w:p w14:paraId="6DC2C9D5" w14:textId="7A67E666" w:rsidR="00BC6E6A" w:rsidRPr="00BC6E6A" w:rsidRDefault="00BC6E6A" w:rsidP="0099518F">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Pre</w:t>
      </w:r>
      <w:r>
        <w:rPr>
          <w:rFonts w:ascii="Times New Roman" w:hAnsi="Times New Roman" w:cs="Times New Roman"/>
          <w:iCs/>
          <w:sz w:val="24"/>
          <w:szCs w:val="24"/>
        </w:rPr>
        <w:t>ș</w:t>
      </w:r>
      <w:r w:rsidRPr="00BC6E6A">
        <w:rPr>
          <w:rFonts w:ascii="Times New Roman" w:hAnsi="Times New Roman" w:cs="Times New Roman"/>
          <w:iCs/>
          <w:sz w:val="24"/>
          <w:szCs w:val="24"/>
        </w:rPr>
        <w:t xml:space="preserve">edinte de </w:t>
      </w:r>
      <w:r>
        <w:rPr>
          <w:rFonts w:ascii="Times New Roman" w:hAnsi="Times New Roman" w:cs="Times New Roman"/>
          <w:iCs/>
          <w:sz w:val="24"/>
          <w:szCs w:val="24"/>
        </w:rPr>
        <w:t>ș</w:t>
      </w:r>
      <w:r w:rsidRPr="00BC6E6A">
        <w:rPr>
          <w:rFonts w:ascii="Times New Roman" w:hAnsi="Times New Roman" w:cs="Times New Roman"/>
          <w:iCs/>
          <w:sz w:val="24"/>
          <w:szCs w:val="24"/>
        </w:rPr>
        <w:t>edin</w:t>
      </w:r>
      <w:r>
        <w:rPr>
          <w:rFonts w:ascii="Times New Roman" w:hAnsi="Times New Roman" w:cs="Times New Roman"/>
          <w:iCs/>
          <w:sz w:val="24"/>
          <w:szCs w:val="24"/>
        </w:rPr>
        <w:t>ță</w:t>
      </w:r>
      <w:r w:rsidRPr="00BC6E6A">
        <w:rPr>
          <w:rFonts w:ascii="Times New Roman" w:hAnsi="Times New Roman" w:cs="Times New Roman"/>
          <w:iCs/>
          <w:sz w:val="24"/>
          <w:szCs w:val="24"/>
        </w:rPr>
        <w:t xml:space="preserve"> </w:t>
      </w:r>
      <w:r w:rsidRPr="00BC6E6A">
        <w:rPr>
          <w:rFonts w:ascii="Times New Roman" w:hAnsi="Times New Roman" w:cs="Times New Roman"/>
          <w:iCs/>
          <w:sz w:val="24"/>
          <w:szCs w:val="24"/>
        </w:rPr>
        <w:tab/>
      </w:r>
      <w:r w:rsidR="009F4902">
        <w:rPr>
          <w:rFonts w:ascii="Times New Roman" w:hAnsi="Times New Roman" w:cs="Times New Roman"/>
          <w:iCs/>
          <w:sz w:val="24"/>
          <w:szCs w:val="24"/>
        </w:rPr>
        <w:tab/>
      </w:r>
      <w:r w:rsidR="009F4902">
        <w:rPr>
          <w:rFonts w:ascii="Times New Roman" w:hAnsi="Times New Roman" w:cs="Times New Roman"/>
          <w:iCs/>
          <w:sz w:val="24"/>
          <w:szCs w:val="24"/>
        </w:rPr>
        <w:tab/>
      </w:r>
      <w:r w:rsidR="009F4902">
        <w:rPr>
          <w:rFonts w:ascii="Times New Roman" w:hAnsi="Times New Roman" w:cs="Times New Roman"/>
          <w:iCs/>
          <w:sz w:val="24"/>
          <w:szCs w:val="24"/>
        </w:rPr>
        <w:tab/>
      </w:r>
      <w:r w:rsidRPr="00BC6E6A">
        <w:rPr>
          <w:rFonts w:ascii="Times New Roman" w:hAnsi="Times New Roman" w:cs="Times New Roman"/>
          <w:iCs/>
          <w:sz w:val="24"/>
          <w:szCs w:val="24"/>
        </w:rPr>
        <w:t>Secretar</w:t>
      </w:r>
      <w:r w:rsidR="00DA5951">
        <w:rPr>
          <w:rFonts w:ascii="Times New Roman" w:hAnsi="Times New Roman" w:cs="Times New Roman"/>
          <w:iCs/>
          <w:sz w:val="24"/>
          <w:szCs w:val="24"/>
        </w:rPr>
        <w:t xml:space="preserve"> de ședință</w:t>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00DA5951" w:rsidRPr="00BC6E6A">
        <w:rPr>
          <w:rFonts w:ascii="Times New Roman" w:hAnsi="Times New Roman" w:cs="Times New Roman"/>
          <w:iCs/>
          <w:sz w:val="24"/>
          <w:szCs w:val="24"/>
        </w:rPr>
        <w:t>Secretar</w:t>
      </w:r>
      <w:r w:rsidR="00DA5951">
        <w:rPr>
          <w:rFonts w:ascii="Times New Roman" w:hAnsi="Times New Roman" w:cs="Times New Roman"/>
          <w:iCs/>
          <w:sz w:val="24"/>
          <w:szCs w:val="24"/>
        </w:rPr>
        <w:t xml:space="preserve"> </w:t>
      </w:r>
      <w:r w:rsidR="001A132E">
        <w:rPr>
          <w:rFonts w:ascii="Times New Roman" w:hAnsi="Times New Roman" w:cs="Times New Roman"/>
          <w:iCs/>
          <w:sz w:val="24"/>
          <w:szCs w:val="24"/>
        </w:rPr>
        <w:t>tehnic</w:t>
      </w:r>
    </w:p>
    <w:p w14:paraId="64C5DD53" w14:textId="1F569849" w:rsidR="00BC6E6A" w:rsidRPr="00BC6E6A" w:rsidRDefault="00BC6E6A" w:rsidP="0099518F">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 xml:space="preserve">Dl. </w:t>
      </w:r>
      <w:r w:rsidR="009F4902">
        <w:rPr>
          <w:rFonts w:ascii="Times New Roman" w:hAnsi="Times New Roman" w:cs="Times New Roman"/>
          <w:iCs/>
          <w:sz w:val="24"/>
          <w:szCs w:val="24"/>
        </w:rPr>
        <w:t>Ioan-Adrian Bindea</w:t>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t xml:space="preserve">Dl./Dna. </w:t>
      </w:r>
      <w:r w:rsidRPr="001013C1">
        <w:rPr>
          <w:rFonts w:ascii="Times New Roman" w:hAnsi="Times New Roman" w:cs="Times New Roman"/>
          <w:bCs/>
          <w:sz w:val="24"/>
          <w:szCs w:val="24"/>
        </w:rPr>
        <w:t>[</w:t>
      </w:r>
      <w:r w:rsidRPr="001013C1">
        <w:rPr>
          <w:rFonts w:ascii="Times New Roman" w:hAnsi="Times New Roman" w:cs="Times New Roman"/>
          <w:bCs/>
          <w:sz w:val="24"/>
          <w:szCs w:val="24"/>
          <w:highlight w:val="yellow"/>
        </w:rPr>
        <w:sym w:font="Symbol" w:char="F0B7"/>
      </w:r>
      <w:r w:rsidRPr="001013C1">
        <w:rPr>
          <w:rFonts w:ascii="Times New Roman" w:hAnsi="Times New Roman" w:cs="Times New Roman"/>
          <w:bCs/>
          <w:sz w:val="24"/>
          <w:szCs w:val="24"/>
        </w:rPr>
        <w:t>]</w:t>
      </w:r>
      <w:r w:rsidRPr="00BC6E6A">
        <w:rPr>
          <w:rFonts w:ascii="Times New Roman" w:hAnsi="Times New Roman" w:cs="Times New Roman"/>
          <w:iCs/>
          <w:sz w:val="24"/>
          <w:szCs w:val="24"/>
        </w:rPr>
        <w:tab/>
      </w:r>
      <w:r w:rsidR="00DA5951">
        <w:rPr>
          <w:rFonts w:ascii="Times New Roman" w:hAnsi="Times New Roman" w:cs="Times New Roman"/>
          <w:iCs/>
          <w:sz w:val="24"/>
          <w:szCs w:val="24"/>
        </w:rPr>
        <w:tab/>
      </w:r>
      <w:r w:rsidR="00DA5951">
        <w:rPr>
          <w:rFonts w:ascii="Times New Roman" w:hAnsi="Times New Roman" w:cs="Times New Roman"/>
          <w:iCs/>
          <w:sz w:val="24"/>
          <w:szCs w:val="24"/>
        </w:rPr>
        <w:tab/>
      </w:r>
      <w:r w:rsidR="00DA5951" w:rsidRPr="00BC6E6A">
        <w:rPr>
          <w:rFonts w:ascii="Times New Roman" w:hAnsi="Times New Roman" w:cs="Times New Roman"/>
          <w:iCs/>
          <w:sz w:val="24"/>
          <w:szCs w:val="24"/>
        </w:rPr>
        <w:t xml:space="preserve">Dl./Dna. </w:t>
      </w:r>
      <w:r w:rsidR="00DA5951" w:rsidRPr="001013C1">
        <w:rPr>
          <w:rFonts w:ascii="Times New Roman" w:hAnsi="Times New Roman" w:cs="Times New Roman"/>
          <w:bCs/>
          <w:sz w:val="24"/>
          <w:szCs w:val="24"/>
        </w:rPr>
        <w:t>[</w:t>
      </w:r>
      <w:r w:rsidR="00DA5951" w:rsidRPr="001013C1">
        <w:rPr>
          <w:rFonts w:ascii="Times New Roman" w:hAnsi="Times New Roman" w:cs="Times New Roman"/>
          <w:bCs/>
          <w:sz w:val="24"/>
          <w:szCs w:val="24"/>
          <w:highlight w:val="yellow"/>
        </w:rPr>
        <w:sym w:font="Symbol" w:char="F0B7"/>
      </w:r>
      <w:r w:rsidR="00DA5951" w:rsidRPr="001013C1">
        <w:rPr>
          <w:rFonts w:ascii="Times New Roman" w:hAnsi="Times New Roman" w:cs="Times New Roman"/>
          <w:bCs/>
          <w:sz w:val="24"/>
          <w:szCs w:val="24"/>
        </w:rPr>
        <w:t>]</w:t>
      </w:r>
    </w:p>
    <w:p w14:paraId="15C8A56D" w14:textId="77777777" w:rsidR="00BC6E6A" w:rsidRPr="00BC6E6A" w:rsidRDefault="00BC6E6A" w:rsidP="0099518F">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ab/>
      </w:r>
      <w:r w:rsidRPr="00BC6E6A">
        <w:rPr>
          <w:rFonts w:ascii="Times New Roman" w:hAnsi="Times New Roman" w:cs="Times New Roman"/>
          <w:iCs/>
          <w:sz w:val="24"/>
          <w:szCs w:val="24"/>
        </w:rPr>
        <w:tab/>
      </w:r>
    </w:p>
    <w:p w14:paraId="4D7F0C21" w14:textId="77777777" w:rsidR="00BC6E6A" w:rsidRPr="00BC6E6A" w:rsidRDefault="00BC6E6A" w:rsidP="0099518F">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p>
    <w:p w14:paraId="1E013D69" w14:textId="655B1E5D" w:rsidR="00BC6E6A" w:rsidRPr="00BC6E6A" w:rsidRDefault="00BC6E6A" w:rsidP="0099518F">
      <w:pPr>
        <w:spacing w:after="0" w:line="360" w:lineRule="auto"/>
        <w:jc w:val="both"/>
        <w:rPr>
          <w:rFonts w:ascii="Times New Roman" w:hAnsi="Times New Roman" w:cs="Times New Roman"/>
          <w:iCs/>
          <w:sz w:val="24"/>
          <w:szCs w:val="24"/>
        </w:rPr>
      </w:pPr>
      <w:r w:rsidRPr="00BC6E6A">
        <w:rPr>
          <w:rFonts w:ascii="Times New Roman" w:hAnsi="Times New Roman" w:cs="Times New Roman"/>
          <w:iCs/>
          <w:sz w:val="24"/>
          <w:szCs w:val="24"/>
        </w:rPr>
        <w:t>_____________________</w:t>
      </w:r>
      <w:r w:rsidRPr="00BC6E6A">
        <w:rPr>
          <w:rFonts w:ascii="Times New Roman" w:hAnsi="Times New Roman" w:cs="Times New Roman"/>
          <w:iCs/>
          <w:sz w:val="24"/>
          <w:szCs w:val="24"/>
        </w:rPr>
        <w:tab/>
      </w:r>
      <w:r w:rsidRPr="00BC6E6A">
        <w:rPr>
          <w:rFonts w:ascii="Times New Roman" w:hAnsi="Times New Roman" w:cs="Times New Roman"/>
          <w:iCs/>
          <w:sz w:val="24"/>
          <w:szCs w:val="24"/>
        </w:rPr>
        <w:tab/>
      </w:r>
      <w:r w:rsidRPr="00BC6E6A">
        <w:rPr>
          <w:rFonts w:ascii="Times New Roman" w:hAnsi="Times New Roman" w:cs="Times New Roman"/>
          <w:iCs/>
          <w:sz w:val="24"/>
          <w:szCs w:val="24"/>
        </w:rPr>
        <w:tab/>
        <w:t>_______________</w:t>
      </w:r>
      <w:r w:rsidR="00DA5951">
        <w:rPr>
          <w:rFonts w:ascii="Times New Roman" w:hAnsi="Times New Roman" w:cs="Times New Roman"/>
          <w:iCs/>
          <w:sz w:val="24"/>
          <w:szCs w:val="24"/>
        </w:rPr>
        <w:tab/>
      </w:r>
      <w:r w:rsidR="00DA5951">
        <w:rPr>
          <w:rFonts w:ascii="Times New Roman" w:hAnsi="Times New Roman" w:cs="Times New Roman"/>
          <w:iCs/>
          <w:sz w:val="24"/>
          <w:szCs w:val="24"/>
        </w:rPr>
        <w:tab/>
      </w:r>
      <w:r w:rsidR="00DA5951" w:rsidRPr="00BC6E6A">
        <w:rPr>
          <w:rFonts w:ascii="Times New Roman" w:hAnsi="Times New Roman" w:cs="Times New Roman"/>
          <w:iCs/>
          <w:sz w:val="24"/>
          <w:szCs w:val="24"/>
        </w:rPr>
        <w:t>_______________</w:t>
      </w:r>
    </w:p>
    <w:sectPr w:rsidR="00BC6E6A" w:rsidRPr="00BC6E6A" w:rsidSect="00CA5393">
      <w:headerReference w:type="default" r:id="rId9"/>
      <w:footerReference w:type="default" r:id="rId10"/>
      <w:pgSz w:w="12240" w:h="15840"/>
      <w:pgMar w:top="0" w:right="1440" w:bottom="1440" w:left="1440" w:header="3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08DC15" w14:textId="77777777" w:rsidR="00E45322" w:rsidRDefault="00E45322" w:rsidP="00851033">
      <w:pPr>
        <w:spacing w:after="0" w:line="240" w:lineRule="auto"/>
      </w:pPr>
      <w:r>
        <w:separator/>
      </w:r>
    </w:p>
  </w:endnote>
  <w:endnote w:type="continuationSeparator" w:id="0">
    <w:p w14:paraId="323839A9" w14:textId="77777777" w:rsidR="00E45322" w:rsidRDefault="00E45322" w:rsidP="008510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axlinePro-Light">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5B0EA2" w14:textId="29CE4972" w:rsidR="007A251A" w:rsidRPr="0040286D" w:rsidRDefault="007A251A" w:rsidP="00603D2A">
    <w:pPr>
      <w:pStyle w:val="Footer"/>
      <w:tabs>
        <w:tab w:val="clear" w:pos="4680"/>
        <w:tab w:val="clear" w:pos="9360"/>
      </w:tabs>
      <w:jc w:val="right"/>
      <w:rPr>
        <w:rFonts w:ascii="Palatino Linotype" w:hAnsi="Palatino Linotype"/>
        <w:b/>
        <w:caps/>
        <w:noProof/>
        <w:sz w:val="18"/>
        <w:szCs w:val="18"/>
      </w:rPr>
    </w:pPr>
    <w:r w:rsidRPr="0040286D">
      <w:rPr>
        <w:rFonts w:ascii="Palatino Linotype" w:hAnsi="Palatino Linotype"/>
        <w:b/>
        <w:caps/>
        <w:sz w:val="18"/>
        <w:szCs w:val="18"/>
      </w:rPr>
      <w:fldChar w:fldCharType="begin"/>
    </w:r>
    <w:r w:rsidRPr="0040286D">
      <w:rPr>
        <w:rFonts w:ascii="Palatino Linotype" w:hAnsi="Palatino Linotype"/>
        <w:b/>
        <w:caps/>
        <w:sz w:val="18"/>
        <w:szCs w:val="18"/>
      </w:rPr>
      <w:instrText xml:space="preserve"> PAGE   \* MERGEFORMAT </w:instrText>
    </w:r>
    <w:r w:rsidRPr="0040286D">
      <w:rPr>
        <w:rFonts w:ascii="Palatino Linotype" w:hAnsi="Palatino Linotype"/>
        <w:b/>
        <w:caps/>
        <w:sz w:val="18"/>
        <w:szCs w:val="18"/>
      </w:rPr>
      <w:fldChar w:fldCharType="separate"/>
    </w:r>
    <w:r w:rsidRPr="0040286D">
      <w:rPr>
        <w:rFonts w:ascii="Palatino Linotype" w:hAnsi="Palatino Linotype"/>
        <w:b/>
        <w:caps/>
        <w:noProof/>
        <w:sz w:val="18"/>
        <w:szCs w:val="18"/>
      </w:rPr>
      <w:t>2</w:t>
    </w:r>
    <w:r w:rsidRPr="0040286D">
      <w:rPr>
        <w:rFonts w:ascii="Palatino Linotype" w:hAnsi="Palatino Linotype"/>
        <w:b/>
        <w:caps/>
        <w:noProof/>
        <w:sz w:val="18"/>
        <w:szCs w:val="18"/>
      </w:rPr>
      <w:fldChar w:fldCharType="end"/>
    </w:r>
  </w:p>
  <w:p w14:paraId="69FA6B05" w14:textId="77777777" w:rsidR="007A251A" w:rsidRDefault="007A2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1CFE6E" w14:textId="77777777" w:rsidR="00E45322" w:rsidRDefault="00E45322" w:rsidP="00851033">
      <w:pPr>
        <w:spacing w:after="0" w:line="240" w:lineRule="auto"/>
      </w:pPr>
      <w:r>
        <w:separator/>
      </w:r>
    </w:p>
  </w:footnote>
  <w:footnote w:type="continuationSeparator" w:id="0">
    <w:p w14:paraId="1EE7FD87" w14:textId="77777777" w:rsidR="00E45322" w:rsidRDefault="00E45322" w:rsidP="008510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1979F" w14:textId="77777777" w:rsidR="007A251A" w:rsidRDefault="007A251A" w:rsidP="00CA5393">
    <w:pPr>
      <w:pStyle w:val="Header"/>
      <w:jc w:val="right"/>
    </w:pPr>
  </w:p>
  <w:p w14:paraId="3B167C58" w14:textId="77777777" w:rsidR="007A251A" w:rsidRDefault="007A251A" w:rsidP="00CA5393">
    <w:pPr>
      <w:pStyle w:val="Header"/>
      <w:jc w:val="right"/>
    </w:pPr>
  </w:p>
  <w:p w14:paraId="436DCF8A" w14:textId="2DC4B920" w:rsidR="007A251A" w:rsidRDefault="007A251A" w:rsidP="00CA5393">
    <w:pPr>
      <w:pStyle w:val="Header"/>
      <w:jc w:val="right"/>
    </w:pPr>
    <w:r>
      <w:t xml:space="preserve">    </w:t>
    </w:r>
    <w:r>
      <w:rPr>
        <w:noProof/>
      </w:rPr>
      <w:drawing>
        <wp:inline distT="0" distB="0" distL="0" distR="0" wp14:anchorId="6FF9F67C" wp14:editId="4A447B5E">
          <wp:extent cx="1657985" cy="1066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57985" cy="1066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73043"/>
    <w:multiLevelType w:val="hybridMultilevel"/>
    <w:tmpl w:val="58669E9C"/>
    <w:lvl w:ilvl="0" w:tplc="89FC0D68">
      <w:start w:val="1"/>
      <w:numFmt w:val="lowerLetter"/>
      <w:lvlText w:val="%1."/>
      <w:lvlJc w:val="left"/>
      <w:pPr>
        <w:ind w:left="144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E4F5C"/>
    <w:multiLevelType w:val="hybridMultilevel"/>
    <w:tmpl w:val="73BA2B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8A7B5F"/>
    <w:multiLevelType w:val="hybridMultilevel"/>
    <w:tmpl w:val="A79CA2C2"/>
    <w:lvl w:ilvl="0" w:tplc="E40648EE">
      <w:start w:val="1"/>
      <w:numFmt w:val="decimal"/>
      <w:lvlText w:val="%1."/>
      <w:lvlJc w:val="left"/>
      <w:pPr>
        <w:ind w:left="720" w:hanging="360"/>
      </w:pPr>
      <w:rPr>
        <w:rFonts w:ascii="Palatino Linotype" w:hAnsi="Palatino Linotype"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CD5EA3"/>
    <w:multiLevelType w:val="hybridMultilevel"/>
    <w:tmpl w:val="E1FC0DFA"/>
    <w:lvl w:ilvl="0" w:tplc="9272A6EC">
      <w:start w:val="1"/>
      <w:numFmt w:val="decimal"/>
      <w:lvlText w:val="%1."/>
      <w:lvlJc w:val="left"/>
      <w:pPr>
        <w:ind w:left="360" w:hanging="360"/>
      </w:pPr>
      <w:rPr>
        <w:b w:val="0"/>
        <w:bCs/>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309F730D"/>
    <w:multiLevelType w:val="hybridMultilevel"/>
    <w:tmpl w:val="CD4EBFDA"/>
    <w:lvl w:ilvl="0" w:tplc="04090001">
      <w:start w:val="1"/>
      <w:numFmt w:val="bullet"/>
      <w:lvlText w:val=""/>
      <w:lvlJc w:val="left"/>
      <w:pPr>
        <w:ind w:left="720" w:hanging="360"/>
      </w:pPr>
      <w:rPr>
        <w:rFonts w:ascii="Symbol" w:hAnsi="Symbol" w:hint="default"/>
        <w:b w:val="0"/>
        <w:bCs/>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45047F29"/>
    <w:multiLevelType w:val="hybridMultilevel"/>
    <w:tmpl w:val="2F1CA5D8"/>
    <w:lvl w:ilvl="0" w:tplc="305E021C">
      <w:start w:val="1"/>
      <w:numFmt w:val="lowerRoman"/>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45FA4EC3"/>
    <w:multiLevelType w:val="hybridMultilevel"/>
    <w:tmpl w:val="816A5E84"/>
    <w:lvl w:ilvl="0" w:tplc="305E021C">
      <w:start w:val="1"/>
      <w:numFmt w:val="lowerRoman"/>
      <w:lvlText w:val="%1)"/>
      <w:lvlJc w:val="left"/>
      <w:pPr>
        <w:ind w:left="720" w:hanging="360"/>
      </w:pPr>
      <w:rPr>
        <w:rFonts w:hint="default"/>
      </w:rPr>
    </w:lvl>
    <w:lvl w:ilvl="1" w:tplc="89FC0D68">
      <w:start w:val="1"/>
      <w:numFmt w:val="lowerLetter"/>
      <w:lvlText w:val="%2."/>
      <w:lvlJc w:val="left"/>
      <w:pPr>
        <w:ind w:left="1440" w:hanging="360"/>
      </w:pPr>
      <w:rPr>
        <w:b/>
        <w:bCs/>
      </w:rPr>
    </w:lvl>
    <w:lvl w:ilvl="2" w:tplc="5CC2E822">
      <w:start w:val="1"/>
      <w:numFmt w:val="lowerRoman"/>
      <w:lvlText w:val="%3."/>
      <w:lvlJc w:val="right"/>
      <w:pPr>
        <w:ind w:left="2160" w:hanging="180"/>
      </w:pPr>
      <w:rPr>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C03D2E"/>
    <w:multiLevelType w:val="hybridMultilevel"/>
    <w:tmpl w:val="84BED2DA"/>
    <w:lvl w:ilvl="0" w:tplc="305E021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72413A2"/>
    <w:multiLevelType w:val="hybridMultilevel"/>
    <w:tmpl w:val="459CEF4C"/>
    <w:lvl w:ilvl="0" w:tplc="305E021C">
      <w:start w:val="1"/>
      <w:numFmt w:val="lowerRoman"/>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2"/>
  </w:num>
  <w:num w:numId="2">
    <w:abstractNumId w:val="7"/>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729"/>
    <w:rsid w:val="0000218B"/>
    <w:rsid w:val="0000789E"/>
    <w:rsid w:val="0001525D"/>
    <w:rsid w:val="00023966"/>
    <w:rsid w:val="000254E1"/>
    <w:rsid w:val="00025636"/>
    <w:rsid w:val="000301CF"/>
    <w:rsid w:val="00034FA3"/>
    <w:rsid w:val="00035849"/>
    <w:rsid w:val="00040E21"/>
    <w:rsid w:val="00042174"/>
    <w:rsid w:val="000458FD"/>
    <w:rsid w:val="00055E7B"/>
    <w:rsid w:val="0006066C"/>
    <w:rsid w:val="00060E1F"/>
    <w:rsid w:val="00061718"/>
    <w:rsid w:val="00065E76"/>
    <w:rsid w:val="00067484"/>
    <w:rsid w:val="00067AEE"/>
    <w:rsid w:val="000763E3"/>
    <w:rsid w:val="00076961"/>
    <w:rsid w:val="00080204"/>
    <w:rsid w:val="00082A4F"/>
    <w:rsid w:val="00084C0F"/>
    <w:rsid w:val="00086573"/>
    <w:rsid w:val="000920D8"/>
    <w:rsid w:val="00094914"/>
    <w:rsid w:val="00097922"/>
    <w:rsid w:val="000A00D2"/>
    <w:rsid w:val="000A13DD"/>
    <w:rsid w:val="000A368B"/>
    <w:rsid w:val="000A3A8E"/>
    <w:rsid w:val="000A4A65"/>
    <w:rsid w:val="000A4B2B"/>
    <w:rsid w:val="000B0B40"/>
    <w:rsid w:val="000B13F3"/>
    <w:rsid w:val="000B5F4F"/>
    <w:rsid w:val="000C04D2"/>
    <w:rsid w:val="000C1895"/>
    <w:rsid w:val="000C57F0"/>
    <w:rsid w:val="000D0CCB"/>
    <w:rsid w:val="000D1C04"/>
    <w:rsid w:val="000D250C"/>
    <w:rsid w:val="000D4D6A"/>
    <w:rsid w:val="000E0B34"/>
    <w:rsid w:val="000E4A8E"/>
    <w:rsid w:val="000E5603"/>
    <w:rsid w:val="000E6021"/>
    <w:rsid w:val="000F50FF"/>
    <w:rsid w:val="000F5C91"/>
    <w:rsid w:val="000F5DDE"/>
    <w:rsid w:val="000F611B"/>
    <w:rsid w:val="001013C1"/>
    <w:rsid w:val="00101B6E"/>
    <w:rsid w:val="00101EE6"/>
    <w:rsid w:val="00102622"/>
    <w:rsid w:val="00103E16"/>
    <w:rsid w:val="001077B7"/>
    <w:rsid w:val="00110200"/>
    <w:rsid w:val="00114CC6"/>
    <w:rsid w:val="001158D8"/>
    <w:rsid w:val="001179CE"/>
    <w:rsid w:val="00121643"/>
    <w:rsid w:val="00121C20"/>
    <w:rsid w:val="00121C8D"/>
    <w:rsid w:val="00124E09"/>
    <w:rsid w:val="00125EFA"/>
    <w:rsid w:val="001273FD"/>
    <w:rsid w:val="00130AD9"/>
    <w:rsid w:val="00132233"/>
    <w:rsid w:val="00135916"/>
    <w:rsid w:val="001374BE"/>
    <w:rsid w:val="00137588"/>
    <w:rsid w:val="00137BB6"/>
    <w:rsid w:val="00140D74"/>
    <w:rsid w:val="00143834"/>
    <w:rsid w:val="00152509"/>
    <w:rsid w:val="00153BBB"/>
    <w:rsid w:val="0015498E"/>
    <w:rsid w:val="001579A7"/>
    <w:rsid w:val="00163147"/>
    <w:rsid w:val="00174086"/>
    <w:rsid w:val="001753E3"/>
    <w:rsid w:val="00177070"/>
    <w:rsid w:val="00184818"/>
    <w:rsid w:val="0018554C"/>
    <w:rsid w:val="0018556C"/>
    <w:rsid w:val="00187465"/>
    <w:rsid w:val="00192646"/>
    <w:rsid w:val="00195690"/>
    <w:rsid w:val="001A130F"/>
    <w:rsid w:val="001A132E"/>
    <w:rsid w:val="001A13B4"/>
    <w:rsid w:val="001A2998"/>
    <w:rsid w:val="001A4839"/>
    <w:rsid w:val="001B4CE1"/>
    <w:rsid w:val="001B564F"/>
    <w:rsid w:val="001C00D6"/>
    <w:rsid w:val="001C05C4"/>
    <w:rsid w:val="001C1B85"/>
    <w:rsid w:val="001C26F4"/>
    <w:rsid w:val="001C672E"/>
    <w:rsid w:val="001D27CB"/>
    <w:rsid w:val="001E1DF1"/>
    <w:rsid w:val="001E23B5"/>
    <w:rsid w:val="001E47B8"/>
    <w:rsid w:val="001E5F3A"/>
    <w:rsid w:val="001F2825"/>
    <w:rsid w:val="002000F1"/>
    <w:rsid w:val="00217447"/>
    <w:rsid w:val="00217BB2"/>
    <w:rsid w:val="00221943"/>
    <w:rsid w:val="00221DB0"/>
    <w:rsid w:val="002230C3"/>
    <w:rsid w:val="00223465"/>
    <w:rsid w:val="00225042"/>
    <w:rsid w:val="002304B3"/>
    <w:rsid w:val="00234D2E"/>
    <w:rsid w:val="002416E7"/>
    <w:rsid w:val="0024190F"/>
    <w:rsid w:val="00244F07"/>
    <w:rsid w:val="0024624D"/>
    <w:rsid w:val="00246F5B"/>
    <w:rsid w:val="00253334"/>
    <w:rsid w:val="00257238"/>
    <w:rsid w:val="0025778A"/>
    <w:rsid w:val="002603AE"/>
    <w:rsid w:val="00263646"/>
    <w:rsid w:val="00265497"/>
    <w:rsid w:val="00271870"/>
    <w:rsid w:val="00281905"/>
    <w:rsid w:val="00284F08"/>
    <w:rsid w:val="00285F0D"/>
    <w:rsid w:val="002877B5"/>
    <w:rsid w:val="00287CD7"/>
    <w:rsid w:val="00290B8F"/>
    <w:rsid w:val="002912FB"/>
    <w:rsid w:val="00293D0B"/>
    <w:rsid w:val="00296CC3"/>
    <w:rsid w:val="00297A8B"/>
    <w:rsid w:val="002A1403"/>
    <w:rsid w:val="002A3D5A"/>
    <w:rsid w:val="002A6500"/>
    <w:rsid w:val="002B2EC4"/>
    <w:rsid w:val="002B3DDB"/>
    <w:rsid w:val="002B4229"/>
    <w:rsid w:val="002C0176"/>
    <w:rsid w:val="002C2E0E"/>
    <w:rsid w:val="002C40CA"/>
    <w:rsid w:val="002C74F8"/>
    <w:rsid w:val="002C76DD"/>
    <w:rsid w:val="002D16CB"/>
    <w:rsid w:val="002D64F9"/>
    <w:rsid w:val="002D6995"/>
    <w:rsid w:val="002E4DAB"/>
    <w:rsid w:val="002E6538"/>
    <w:rsid w:val="002F0A8D"/>
    <w:rsid w:val="002F13F0"/>
    <w:rsid w:val="002F38EE"/>
    <w:rsid w:val="003008C4"/>
    <w:rsid w:val="00305123"/>
    <w:rsid w:val="00306497"/>
    <w:rsid w:val="00306BA8"/>
    <w:rsid w:val="00310566"/>
    <w:rsid w:val="003114BB"/>
    <w:rsid w:val="003154A3"/>
    <w:rsid w:val="00316A5E"/>
    <w:rsid w:val="00320CD0"/>
    <w:rsid w:val="00320D33"/>
    <w:rsid w:val="00321FE6"/>
    <w:rsid w:val="003225D0"/>
    <w:rsid w:val="00326684"/>
    <w:rsid w:val="00334185"/>
    <w:rsid w:val="00335275"/>
    <w:rsid w:val="0033607A"/>
    <w:rsid w:val="00336E4A"/>
    <w:rsid w:val="00344F55"/>
    <w:rsid w:val="00347168"/>
    <w:rsid w:val="00351792"/>
    <w:rsid w:val="003525B8"/>
    <w:rsid w:val="0035527F"/>
    <w:rsid w:val="00355F63"/>
    <w:rsid w:val="0035742B"/>
    <w:rsid w:val="00357C68"/>
    <w:rsid w:val="00360B12"/>
    <w:rsid w:val="00360E4F"/>
    <w:rsid w:val="00363546"/>
    <w:rsid w:val="003724B3"/>
    <w:rsid w:val="00373E51"/>
    <w:rsid w:val="0037546F"/>
    <w:rsid w:val="003774B5"/>
    <w:rsid w:val="00380094"/>
    <w:rsid w:val="00382E62"/>
    <w:rsid w:val="00384442"/>
    <w:rsid w:val="00387AFF"/>
    <w:rsid w:val="00387FC6"/>
    <w:rsid w:val="00391394"/>
    <w:rsid w:val="003913BC"/>
    <w:rsid w:val="003935A8"/>
    <w:rsid w:val="003A05EA"/>
    <w:rsid w:val="003A0F4C"/>
    <w:rsid w:val="003A465A"/>
    <w:rsid w:val="003A4B67"/>
    <w:rsid w:val="003B3FB5"/>
    <w:rsid w:val="003B4896"/>
    <w:rsid w:val="003B5C7C"/>
    <w:rsid w:val="003C2FAB"/>
    <w:rsid w:val="003C3576"/>
    <w:rsid w:val="003C69F0"/>
    <w:rsid w:val="003D199F"/>
    <w:rsid w:val="003D251C"/>
    <w:rsid w:val="003D3B45"/>
    <w:rsid w:val="003D47C0"/>
    <w:rsid w:val="003D6A30"/>
    <w:rsid w:val="003E210F"/>
    <w:rsid w:val="003E25A5"/>
    <w:rsid w:val="003E5F6B"/>
    <w:rsid w:val="003E6DF1"/>
    <w:rsid w:val="003E6E9E"/>
    <w:rsid w:val="003F44A3"/>
    <w:rsid w:val="003F53ED"/>
    <w:rsid w:val="003F6DDF"/>
    <w:rsid w:val="003F74AA"/>
    <w:rsid w:val="004025E6"/>
    <w:rsid w:val="0040286D"/>
    <w:rsid w:val="0040290B"/>
    <w:rsid w:val="00402BED"/>
    <w:rsid w:val="00402CE6"/>
    <w:rsid w:val="0040386C"/>
    <w:rsid w:val="004110AC"/>
    <w:rsid w:val="00412677"/>
    <w:rsid w:val="004161C8"/>
    <w:rsid w:val="0042067C"/>
    <w:rsid w:val="004213F3"/>
    <w:rsid w:val="00421AB4"/>
    <w:rsid w:val="00422E69"/>
    <w:rsid w:val="00426A85"/>
    <w:rsid w:val="004279DA"/>
    <w:rsid w:val="004279E4"/>
    <w:rsid w:val="00432425"/>
    <w:rsid w:val="00434DB8"/>
    <w:rsid w:val="004374A2"/>
    <w:rsid w:val="00440096"/>
    <w:rsid w:val="00441078"/>
    <w:rsid w:val="004424ED"/>
    <w:rsid w:val="0044311B"/>
    <w:rsid w:val="004475D4"/>
    <w:rsid w:val="004550BE"/>
    <w:rsid w:val="00455DD3"/>
    <w:rsid w:val="00456065"/>
    <w:rsid w:val="00456F63"/>
    <w:rsid w:val="004576F7"/>
    <w:rsid w:val="004578F9"/>
    <w:rsid w:val="0046603B"/>
    <w:rsid w:val="00466AD8"/>
    <w:rsid w:val="00473046"/>
    <w:rsid w:val="00474C58"/>
    <w:rsid w:val="00477AFC"/>
    <w:rsid w:val="00477FCC"/>
    <w:rsid w:val="004810BA"/>
    <w:rsid w:val="0048357D"/>
    <w:rsid w:val="004857E0"/>
    <w:rsid w:val="00486A46"/>
    <w:rsid w:val="00486D51"/>
    <w:rsid w:val="0048721D"/>
    <w:rsid w:val="00494687"/>
    <w:rsid w:val="004A40DB"/>
    <w:rsid w:val="004A42AA"/>
    <w:rsid w:val="004A44FC"/>
    <w:rsid w:val="004A50A2"/>
    <w:rsid w:val="004A5B4B"/>
    <w:rsid w:val="004B075B"/>
    <w:rsid w:val="004B0C86"/>
    <w:rsid w:val="004B125C"/>
    <w:rsid w:val="004C166C"/>
    <w:rsid w:val="004C1A1D"/>
    <w:rsid w:val="004C3006"/>
    <w:rsid w:val="004C54BE"/>
    <w:rsid w:val="004C5974"/>
    <w:rsid w:val="004C62AF"/>
    <w:rsid w:val="004C63DF"/>
    <w:rsid w:val="004D0B53"/>
    <w:rsid w:val="004D5BC8"/>
    <w:rsid w:val="004D7EEC"/>
    <w:rsid w:val="004E1336"/>
    <w:rsid w:val="004E248E"/>
    <w:rsid w:val="004E6A1D"/>
    <w:rsid w:val="004F1B31"/>
    <w:rsid w:val="004F274D"/>
    <w:rsid w:val="005022E4"/>
    <w:rsid w:val="00505022"/>
    <w:rsid w:val="00506C1F"/>
    <w:rsid w:val="005130EB"/>
    <w:rsid w:val="00523EC5"/>
    <w:rsid w:val="00525BF5"/>
    <w:rsid w:val="00525E48"/>
    <w:rsid w:val="00526ADC"/>
    <w:rsid w:val="00545784"/>
    <w:rsid w:val="005459CB"/>
    <w:rsid w:val="00546449"/>
    <w:rsid w:val="00553FC1"/>
    <w:rsid w:val="00556468"/>
    <w:rsid w:val="005604DC"/>
    <w:rsid w:val="005614AD"/>
    <w:rsid w:val="00563BF2"/>
    <w:rsid w:val="00566E8C"/>
    <w:rsid w:val="00567D49"/>
    <w:rsid w:val="00573769"/>
    <w:rsid w:val="005816BB"/>
    <w:rsid w:val="005852C6"/>
    <w:rsid w:val="005874A0"/>
    <w:rsid w:val="0058796D"/>
    <w:rsid w:val="005946AA"/>
    <w:rsid w:val="00595B36"/>
    <w:rsid w:val="005A1076"/>
    <w:rsid w:val="005A6F21"/>
    <w:rsid w:val="005B037C"/>
    <w:rsid w:val="005B0681"/>
    <w:rsid w:val="005B31E9"/>
    <w:rsid w:val="005B520B"/>
    <w:rsid w:val="005C7662"/>
    <w:rsid w:val="005D59D4"/>
    <w:rsid w:val="005D5C52"/>
    <w:rsid w:val="005E03A8"/>
    <w:rsid w:val="005E14B7"/>
    <w:rsid w:val="005E1FDC"/>
    <w:rsid w:val="005E33EF"/>
    <w:rsid w:val="005E360E"/>
    <w:rsid w:val="005F0A5B"/>
    <w:rsid w:val="005F1FD6"/>
    <w:rsid w:val="005F30A9"/>
    <w:rsid w:val="005F643D"/>
    <w:rsid w:val="005F7503"/>
    <w:rsid w:val="0060085A"/>
    <w:rsid w:val="00601E23"/>
    <w:rsid w:val="0060275A"/>
    <w:rsid w:val="00603D2A"/>
    <w:rsid w:val="00603E12"/>
    <w:rsid w:val="00614009"/>
    <w:rsid w:val="006156B8"/>
    <w:rsid w:val="0061671A"/>
    <w:rsid w:val="00616D5E"/>
    <w:rsid w:val="00616F81"/>
    <w:rsid w:val="00617826"/>
    <w:rsid w:val="006247BB"/>
    <w:rsid w:val="00625698"/>
    <w:rsid w:val="00630150"/>
    <w:rsid w:val="0063193D"/>
    <w:rsid w:val="00632485"/>
    <w:rsid w:val="00634126"/>
    <w:rsid w:val="006358E5"/>
    <w:rsid w:val="00645F9A"/>
    <w:rsid w:val="00647461"/>
    <w:rsid w:val="00647593"/>
    <w:rsid w:val="006507C0"/>
    <w:rsid w:val="00652420"/>
    <w:rsid w:val="00653ECB"/>
    <w:rsid w:val="00660045"/>
    <w:rsid w:val="00662ADA"/>
    <w:rsid w:val="00664DAF"/>
    <w:rsid w:val="00664F7B"/>
    <w:rsid w:val="0066622C"/>
    <w:rsid w:val="00666C55"/>
    <w:rsid w:val="006670AE"/>
    <w:rsid w:val="006672C6"/>
    <w:rsid w:val="00667FB5"/>
    <w:rsid w:val="006709C8"/>
    <w:rsid w:val="00670C88"/>
    <w:rsid w:val="00675B9E"/>
    <w:rsid w:val="00677AB6"/>
    <w:rsid w:val="00680C1A"/>
    <w:rsid w:val="00684E0B"/>
    <w:rsid w:val="006910C8"/>
    <w:rsid w:val="00691E8D"/>
    <w:rsid w:val="00692A3D"/>
    <w:rsid w:val="00693F7C"/>
    <w:rsid w:val="00695659"/>
    <w:rsid w:val="006A35F5"/>
    <w:rsid w:val="006A3BF7"/>
    <w:rsid w:val="006B210D"/>
    <w:rsid w:val="006B379D"/>
    <w:rsid w:val="006B5D03"/>
    <w:rsid w:val="006B6CD2"/>
    <w:rsid w:val="006B7720"/>
    <w:rsid w:val="006C21CE"/>
    <w:rsid w:val="006C2767"/>
    <w:rsid w:val="006C5150"/>
    <w:rsid w:val="006C5550"/>
    <w:rsid w:val="006C686B"/>
    <w:rsid w:val="006D166D"/>
    <w:rsid w:val="006D6FAF"/>
    <w:rsid w:val="006D7450"/>
    <w:rsid w:val="006E6581"/>
    <w:rsid w:val="006F0CB9"/>
    <w:rsid w:val="006F0F16"/>
    <w:rsid w:val="006F1163"/>
    <w:rsid w:val="006F1C04"/>
    <w:rsid w:val="006F2088"/>
    <w:rsid w:val="006F21FF"/>
    <w:rsid w:val="006F2667"/>
    <w:rsid w:val="006F2BEB"/>
    <w:rsid w:val="00700833"/>
    <w:rsid w:val="00701459"/>
    <w:rsid w:val="007047C4"/>
    <w:rsid w:val="00706A90"/>
    <w:rsid w:val="0071049B"/>
    <w:rsid w:val="00711098"/>
    <w:rsid w:val="00714944"/>
    <w:rsid w:val="00714BA9"/>
    <w:rsid w:val="007167FC"/>
    <w:rsid w:val="0072620F"/>
    <w:rsid w:val="00734843"/>
    <w:rsid w:val="0073775A"/>
    <w:rsid w:val="0073797A"/>
    <w:rsid w:val="00737AE8"/>
    <w:rsid w:val="00741038"/>
    <w:rsid w:val="00741276"/>
    <w:rsid w:val="00743AC7"/>
    <w:rsid w:val="007463C0"/>
    <w:rsid w:val="00747B6B"/>
    <w:rsid w:val="00750B41"/>
    <w:rsid w:val="00755979"/>
    <w:rsid w:val="007576C6"/>
    <w:rsid w:val="00765A9A"/>
    <w:rsid w:val="0076676F"/>
    <w:rsid w:val="00770B93"/>
    <w:rsid w:val="0077193F"/>
    <w:rsid w:val="007744CA"/>
    <w:rsid w:val="007745EE"/>
    <w:rsid w:val="00774D41"/>
    <w:rsid w:val="0077607F"/>
    <w:rsid w:val="007760BE"/>
    <w:rsid w:val="00776207"/>
    <w:rsid w:val="007769BB"/>
    <w:rsid w:val="00777B0D"/>
    <w:rsid w:val="00783C54"/>
    <w:rsid w:val="00787042"/>
    <w:rsid w:val="00791829"/>
    <w:rsid w:val="00795409"/>
    <w:rsid w:val="007A0AF3"/>
    <w:rsid w:val="007A1239"/>
    <w:rsid w:val="007A1FF8"/>
    <w:rsid w:val="007A251A"/>
    <w:rsid w:val="007A3A00"/>
    <w:rsid w:val="007A6718"/>
    <w:rsid w:val="007B06C9"/>
    <w:rsid w:val="007B1B82"/>
    <w:rsid w:val="007B2DCB"/>
    <w:rsid w:val="007B36F0"/>
    <w:rsid w:val="007B5248"/>
    <w:rsid w:val="007C020E"/>
    <w:rsid w:val="007C0A6D"/>
    <w:rsid w:val="007D05AE"/>
    <w:rsid w:val="007D17A0"/>
    <w:rsid w:val="007D2D64"/>
    <w:rsid w:val="007D399B"/>
    <w:rsid w:val="007D465E"/>
    <w:rsid w:val="007E0F02"/>
    <w:rsid w:val="007E144A"/>
    <w:rsid w:val="007E14C1"/>
    <w:rsid w:val="007E2D3E"/>
    <w:rsid w:val="007E39D4"/>
    <w:rsid w:val="007E57CB"/>
    <w:rsid w:val="007E627B"/>
    <w:rsid w:val="007E7299"/>
    <w:rsid w:val="007E790A"/>
    <w:rsid w:val="007F2187"/>
    <w:rsid w:val="007F778A"/>
    <w:rsid w:val="00801388"/>
    <w:rsid w:val="008027B6"/>
    <w:rsid w:val="008032CD"/>
    <w:rsid w:val="0080526C"/>
    <w:rsid w:val="00805987"/>
    <w:rsid w:val="008064A5"/>
    <w:rsid w:val="00807F3C"/>
    <w:rsid w:val="008120E4"/>
    <w:rsid w:val="008134B9"/>
    <w:rsid w:val="00820AFF"/>
    <w:rsid w:val="008238B4"/>
    <w:rsid w:val="00824846"/>
    <w:rsid w:val="00825248"/>
    <w:rsid w:val="0083150E"/>
    <w:rsid w:val="00831C46"/>
    <w:rsid w:val="00834113"/>
    <w:rsid w:val="00851033"/>
    <w:rsid w:val="0085464D"/>
    <w:rsid w:val="00860085"/>
    <w:rsid w:val="00863C8C"/>
    <w:rsid w:val="008648F1"/>
    <w:rsid w:val="00864DF4"/>
    <w:rsid w:val="008658D1"/>
    <w:rsid w:val="0087365A"/>
    <w:rsid w:val="00877C71"/>
    <w:rsid w:val="008821D8"/>
    <w:rsid w:val="008834BE"/>
    <w:rsid w:val="008835C9"/>
    <w:rsid w:val="00883F42"/>
    <w:rsid w:val="00894514"/>
    <w:rsid w:val="00897B17"/>
    <w:rsid w:val="008B012F"/>
    <w:rsid w:val="008B38E6"/>
    <w:rsid w:val="008B4824"/>
    <w:rsid w:val="008B77C1"/>
    <w:rsid w:val="008B7FFE"/>
    <w:rsid w:val="008C02B3"/>
    <w:rsid w:val="008C0EFB"/>
    <w:rsid w:val="008C3E0C"/>
    <w:rsid w:val="008C3E45"/>
    <w:rsid w:val="008C5BF3"/>
    <w:rsid w:val="008D203B"/>
    <w:rsid w:val="008D280B"/>
    <w:rsid w:val="008E2C03"/>
    <w:rsid w:val="008E3891"/>
    <w:rsid w:val="008E63BF"/>
    <w:rsid w:val="008F0AED"/>
    <w:rsid w:val="008F36BE"/>
    <w:rsid w:val="008F5093"/>
    <w:rsid w:val="00902D12"/>
    <w:rsid w:val="00905D28"/>
    <w:rsid w:val="00906264"/>
    <w:rsid w:val="00911320"/>
    <w:rsid w:val="00914B3F"/>
    <w:rsid w:val="0091620E"/>
    <w:rsid w:val="00920305"/>
    <w:rsid w:val="009219DD"/>
    <w:rsid w:val="00926B85"/>
    <w:rsid w:val="0092713C"/>
    <w:rsid w:val="0093527B"/>
    <w:rsid w:val="009358AA"/>
    <w:rsid w:val="00940D9E"/>
    <w:rsid w:val="00940E80"/>
    <w:rsid w:val="009411D2"/>
    <w:rsid w:val="0094230F"/>
    <w:rsid w:val="00945115"/>
    <w:rsid w:val="0095025C"/>
    <w:rsid w:val="009533D5"/>
    <w:rsid w:val="00953FFB"/>
    <w:rsid w:val="00957A80"/>
    <w:rsid w:val="009612C9"/>
    <w:rsid w:val="00964729"/>
    <w:rsid w:val="00965451"/>
    <w:rsid w:val="009677B3"/>
    <w:rsid w:val="00971354"/>
    <w:rsid w:val="0097139E"/>
    <w:rsid w:val="00973C31"/>
    <w:rsid w:val="00973FC1"/>
    <w:rsid w:val="009828FC"/>
    <w:rsid w:val="00987890"/>
    <w:rsid w:val="0099155A"/>
    <w:rsid w:val="009944B0"/>
    <w:rsid w:val="0099518F"/>
    <w:rsid w:val="00996E50"/>
    <w:rsid w:val="009A1E4C"/>
    <w:rsid w:val="009A24A6"/>
    <w:rsid w:val="009A24B7"/>
    <w:rsid w:val="009A2EA9"/>
    <w:rsid w:val="009A3239"/>
    <w:rsid w:val="009A3988"/>
    <w:rsid w:val="009A5D0A"/>
    <w:rsid w:val="009B1C66"/>
    <w:rsid w:val="009B3257"/>
    <w:rsid w:val="009B48E1"/>
    <w:rsid w:val="009C29CE"/>
    <w:rsid w:val="009C7930"/>
    <w:rsid w:val="009D1713"/>
    <w:rsid w:val="009D344B"/>
    <w:rsid w:val="009D7150"/>
    <w:rsid w:val="009D7153"/>
    <w:rsid w:val="009E0E29"/>
    <w:rsid w:val="009E2561"/>
    <w:rsid w:val="009E52EA"/>
    <w:rsid w:val="009E63EC"/>
    <w:rsid w:val="009E67AA"/>
    <w:rsid w:val="009E680F"/>
    <w:rsid w:val="009E68C6"/>
    <w:rsid w:val="009E6DA5"/>
    <w:rsid w:val="009F4902"/>
    <w:rsid w:val="009F4CFD"/>
    <w:rsid w:val="009F56E6"/>
    <w:rsid w:val="009F6451"/>
    <w:rsid w:val="009F7C50"/>
    <w:rsid w:val="00A0093E"/>
    <w:rsid w:val="00A00E88"/>
    <w:rsid w:val="00A02236"/>
    <w:rsid w:val="00A02281"/>
    <w:rsid w:val="00A06345"/>
    <w:rsid w:val="00A07324"/>
    <w:rsid w:val="00A13ACE"/>
    <w:rsid w:val="00A15B05"/>
    <w:rsid w:val="00A300AD"/>
    <w:rsid w:val="00A30789"/>
    <w:rsid w:val="00A34506"/>
    <w:rsid w:val="00A35A37"/>
    <w:rsid w:val="00A44B0A"/>
    <w:rsid w:val="00A46240"/>
    <w:rsid w:val="00A46DEA"/>
    <w:rsid w:val="00A523CE"/>
    <w:rsid w:val="00A55821"/>
    <w:rsid w:val="00A55F39"/>
    <w:rsid w:val="00A572EE"/>
    <w:rsid w:val="00A65384"/>
    <w:rsid w:val="00A66CB4"/>
    <w:rsid w:val="00A672D5"/>
    <w:rsid w:val="00A75F68"/>
    <w:rsid w:val="00A81352"/>
    <w:rsid w:val="00A8196F"/>
    <w:rsid w:val="00A82E97"/>
    <w:rsid w:val="00A84D70"/>
    <w:rsid w:val="00A950BE"/>
    <w:rsid w:val="00A9519B"/>
    <w:rsid w:val="00AA7C95"/>
    <w:rsid w:val="00AB3C56"/>
    <w:rsid w:val="00AB4382"/>
    <w:rsid w:val="00AB5D7C"/>
    <w:rsid w:val="00AB6ABD"/>
    <w:rsid w:val="00AC1134"/>
    <w:rsid w:val="00AC4309"/>
    <w:rsid w:val="00AC50B9"/>
    <w:rsid w:val="00AC570B"/>
    <w:rsid w:val="00AC76CC"/>
    <w:rsid w:val="00AD25A9"/>
    <w:rsid w:val="00AD470A"/>
    <w:rsid w:val="00AD52FF"/>
    <w:rsid w:val="00AD7484"/>
    <w:rsid w:val="00AD7AF3"/>
    <w:rsid w:val="00AE2FE7"/>
    <w:rsid w:val="00AE34C9"/>
    <w:rsid w:val="00AE44A0"/>
    <w:rsid w:val="00AE7D66"/>
    <w:rsid w:val="00AF15AF"/>
    <w:rsid w:val="00AF5096"/>
    <w:rsid w:val="00AF6BFF"/>
    <w:rsid w:val="00AF6E57"/>
    <w:rsid w:val="00B01477"/>
    <w:rsid w:val="00B04C8D"/>
    <w:rsid w:val="00B06890"/>
    <w:rsid w:val="00B1175A"/>
    <w:rsid w:val="00B12407"/>
    <w:rsid w:val="00B16EC2"/>
    <w:rsid w:val="00B17832"/>
    <w:rsid w:val="00B20626"/>
    <w:rsid w:val="00B24E63"/>
    <w:rsid w:val="00B25924"/>
    <w:rsid w:val="00B25FDC"/>
    <w:rsid w:val="00B3364E"/>
    <w:rsid w:val="00B34B5B"/>
    <w:rsid w:val="00B34BBB"/>
    <w:rsid w:val="00B372DC"/>
    <w:rsid w:val="00B4011E"/>
    <w:rsid w:val="00B42446"/>
    <w:rsid w:val="00B44375"/>
    <w:rsid w:val="00B46A8F"/>
    <w:rsid w:val="00B517A6"/>
    <w:rsid w:val="00B517E7"/>
    <w:rsid w:val="00B531DB"/>
    <w:rsid w:val="00B538A1"/>
    <w:rsid w:val="00B561FC"/>
    <w:rsid w:val="00B570ED"/>
    <w:rsid w:val="00B629E1"/>
    <w:rsid w:val="00B63C10"/>
    <w:rsid w:val="00B661BE"/>
    <w:rsid w:val="00B70ACD"/>
    <w:rsid w:val="00B72531"/>
    <w:rsid w:val="00B73354"/>
    <w:rsid w:val="00B75CCF"/>
    <w:rsid w:val="00B767D6"/>
    <w:rsid w:val="00B81D13"/>
    <w:rsid w:val="00B85828"/>
    <w:rsid w:val="00B86048"/>
    <w:rsid w:val="00B867DB"/>
    <w:rsid w:val="00B87747"/>
    <w:rsid w:val="00B9212C"/>
    <w:rsid w:val="00B94333"/>
    <w:rsid w:val="00B958DD"/>
    <w:rsid w:val="00B96B4A"/>
    <w:rsid w:val="00B97104"/>
    <w:rsid w:val="00BA6601"/>
    <w:rsid w:val="00BA6CFA"/>
    <w:rsid w:val="00BB0480"/>
    <w:rsid w:val="00BB0EE0"/>
    <w:rsid w:val="00BB4B62"/>
    <w:rsid w:val="00BC4461"/>
    <w:rsid w:val="00BC6E6A"/>
    <w:rsid w:val="00BD00AF"/>
    <w:rsid w:val="00BD2530"/>
    <w:rsid w:val="00BD409F"/>
    <w:rsid w:val="00BE22EE"/>
    <w:rsid w:val="00BE4199"/>
    <w:rsid w:val="00BE68E0"/>
    <w:rsid w:val="00BF02F2"/>
    <w:rsid w:val="00BF110D"/>
    <w:rsid w:val="00BF15A3"/>
    <w:rsid w:val="00BF79A8"/>
    <w:rsid w:val="00C033F8"/>
    <w:rsid w:val="00C050E1"/>
    <w:rsid w:val="00C065C8"/>
    <w:rsid w:val="00C07907"/>
    <w:rsid w:val="00C10311"/>
    <w:rsid w:val="00C10E6F"/>
    <w:rsid w:val="00C14E57"/>
    <w:rsid w:val="00C16321"/>
    <w:rsid w:val="00C16EE3"/>
    <w:rsid w:val="00C171CC"/>
    <w:rsid w:val="00C2150E"/>
    <w:rsid w:val="00C21BD3"/>
    <w:rsid w:val="00C228EF"/>
    <w:rsid w:val="00C22D5B"/>
    <w:rsid w:val="00C257B2"/>
    <w:rsid w:val="00C25B40"/>
    <w:rsid w:val="00C354AD"/>
    <w:rsid w:val="00C44594"/>
    <w:rsid w:val="00C47CDA"/>
    <w:rsid w:val="00C50658"/>
    <w:rsid w:val="00C51914"/>
    <w:rsid w:val="00C5287F"/>
    <w:rsid w:val="00C54A33"/>
    <w:rsid w:val="00C552D3"/>
    <w:rsid w:val="00C56D98"/>
    <w:rsid w:val="00C5793C"/>
    <w:rsid w:val="00C57C5A"/>
    <w:rsid w:val="00C6019F"/>
    <w:rsid w:val="00C601B9"/>
    <w:rsid w:val="00C605B0"/>
    <w:rsid w:val="00C66B77"/>
    <w:rsid w:val="00C72384"/>
    <w:rsid w:val="00C8150D"/>
    <w:rsid w:val="00C908DA"/>
    <w:rsid w:val="00C916B5"/>
    <w:rsid w:val="00C919EF"/>
    <w:rsid w:val="00C92573"/>
    <w:rsid w:val="00C935B8"/>
    <w:rsid w:val="00C9374B"/>
    <w:rsid w:val="00C948D4"/>
    <w:rsid w:val="00C97AD2"/>
    <w:rsid w:val="00CA247C"/>
    <w:rsid w:val="00CA3CC5"/>
    <w:rsid w:val="00CA5393"/>
    <w:rsid w:val="00CA7CF9"/>
    <w:rsid w:val="00CB5FCB"/>
    <w:rsid w:val="00CB70C8"/>
    <w:rsid w:val="00CB7922"/>
    <w:rsid w:val="00CB7D65"/>
    <w:rsid w:val="00CD1D32"/>
    <w:rsid w:val="00CD27D7"/>
    <w:rsid w:val="00CD3430"/>
    <w:rsid w:val="00CD4802"/>
    <w:rsid w:val="00CD77BD"/>
    <w:rsid w:val="00CE3FAA"/>
    <w:rsid w:val="00CE5749"/>
    <w:rsid w:val="00CF1F17"/>
    <w:rsid w:val="00CF431B"/>
    <w:rsid w:val="00CF52C7"/>
    <w:rsid w:val="00CF7059"/>
    <w:rsid w:val="00D0064E"/>
    <w:rsid w:val="00D0512E"/>
    <w:rsid w:val="00D1163E"/>
    <w:rsid w:val="00D14A97"/>
    <w:rsid w:val="00D20646"/>
    <w:rsid w:val="00D24A5C"/>
    <w:rsid w:val="00D25C27"/>
    <w:rsid w:val="00D277CE"/>
    <w:rsid w:val="00D308F1"/>
    <w:rsid w:val="00D322F8"/>
    <w:rsid w:val="00D37761"/>
    <w:rsid w:val="00D42D64"/>
    <w:rsid w:val="00D44BEA"/>
    <w:rsid w:val="00D46D6F"/>
    <w:rsid w:val="00D5196E"/>
    <w:rsid w:val="00D51F9E"/>
    <w:rsid w:val="00D52ECE"/>
    <w:rsid w:val="00D530C5"/>
    <w:rsid w:val="00D5419C"/>
    <w:rsid w:val="00D571B5"/>
    <w:rsid w:val="00D57FB6"/>
    <w:rsid w:val="00D6148C"/>
    <w:rsid w:val="00D61AD6"/>
    <w:rsid w:val="00D65CBD"/>
    <w:rsid w:val="00D67553"/>
    <w:rsid w:val="00D720E0"/>
    <w:rsid w:val="00D73AED"/>
    <w:rsid w:val="00D7661D"/>
    <w:rsid w:val="00D767A1"/>
    <w:rsid w:val="00D82092"/>
    <w:rsid w:val="00D83AA0"/>
    <w:rsid w:val="00D84A90"/>
    <w:rsid w:val="00D85AD7"/>
    <w:rsid w:val="00D87AF4"/>
    <w:rsid w:val="00D91371"/>
    <w:rsid w:val="00D942BB"/>
    <w:rsid w:val="00D94451"/>
    <w:rsid w:val="00D96486"/>
    <w:rsid w:val="00D96E17"/>
    <w:rsid w:val="00D97FD7"/>
    <w:rsid w:val="00DA088C"/>
    <w:rsid w:val="00DA1785"/>
    <w:rsid w:val="00DA2600"/>
    <w:rsid w:val="00DA2A18"/>
    <w:rsid w:val="00DA3885"/>
    <w:rsid w:val="00DA5951"/>
    <w:rsid w:val="00DA7837"/>
    <w:rsid w:val="00DB058A"/>
    <w:rsid w:val="00DB3631"/>
    <w:rsid w:val="00DB55AD"/>
    <w:rsid w:val="00DC1AE8"/>
    <w:rsid w:val="00DC4A56"/>
    <w:rsid w:val="00DC5DFC"/>
    <w:rsid w:val="00DC631C"/>
    <w:rsid w:val="00DC6959"/>
    <w:rsid w:val="00DD053B"/>
    <w:rsid w:val="00DD0A6B"/>
    <w:rsid w:val="00DD2138"/>
    <w:rsid w:val="00DE0C02"/>
    <w:rsid w:val="00DE2A2D"/>
    <w:rsid w:val="00DE5DF7"/>
    <w:rsid w:val="00DE7244"/>
    <w:rsid w:val="00DE7F23"/>
    <w:rsid w:val="00DF0C98"/>
    <w:rsid w:val="00DF14EE"/>
    <w:rsid w:val="00E01A48"/>
    <w:rsid w:val="00E03FBA"/>
    <w:rsid w:val="00E05C00"/>
    <w:rsid w:val="00E129F0"/>
    <w:rsid w:val="00E12E80"/>
    <w:rsid w:val="00E1303A"/>
    <w:rsid w:val="00E13190"/>
    <w:rsid w:val="00E21272"/>
    <w:rsid w:val="00E21A0E"/>
    <w:rsid w:val="00E23823"/>
    <w:rsid w:val="00E240AB"/>
    <w:rsid w:val="00E26CA3"/>
    <w:rsid w:val="00E30593"/>
    <w:rsid w:val="00E32D41"/>
    <w:rsid w:val="00E338ED"/>
    <w:rsid w:val="00E34E6E"/>
    <w:rsid w:val="00E3709B"/>
    <w:rsid w:val="00E377FC"/>
    <w:rsid w:val="00E40F9E"/>
    <w:rsid w:val="00E45322"/>
    <w:rsid w:val="00E54D86"/>
    <w:rsid w:val="00E55D5F"/>
    <w:rsid w:val="00E565C7"/>
    <w:rsid w:val="00E57EE7"/>
    <w:rsid w:val="00E6288E"/>
    <w:rsid w:val="00E670C4"/>
    <w:rsid w:val="00E71686"/>
    <w:rsid w:val="00E7230A"/>
    <w:rsid w:val="00E7272F"/>
    <w:rsid w:val="00E75C30"/>
    <w:rsid w:val="00E776F7"/>
    <w:rsid w:val="00E86722"/>
    <w:rsid w:val="00E86ABC"/>
    <w:rsid w:val="00E87603"/>
    <w:rsid w:val="00EA1201"/>
    <w:rsid w:val="00EA1BFC"/>
    <w:rsid w:val="00EA50B0"/>
    <w:rsid w:val="00EA5304"/>
    <w:rsid w:val="00EA5CB2"/>
    <w:rsid w:val="00EA78E4"/>
    <w:rsid w:val="00EB2348"/>
    <w:rsid w:val="00EB28F1"/>
    <w:rsid w:val="00EB5877"/>
    <w:rsid w:val="00EB7363"/>
    <w:rsid w:val="00EC273F"/>
    <w:rsid w:val="00EC606C"/>
    <w:rsid w:val="00EC7E7C"/>
    <w:rsid w:val="00EC7FBA"/>
    <w:rsid w:val="00ED1024"/>
    <w:rsid w:val="00ED2CF9"/>
    <w:rsid w:val="00ED3D09"/>
    <w:rsid w:val="00ED406E"/>
    <w:rsid w:val="00ED7053"/>
    <w:rsid w:val="00EE125D"/>
    <w:rsid w:val="00EE3383"/>
    <w:rsid w:val="00EE57EF"/>
    <w:rsid w:val="00EE6177"/>
    <w:rsid w:val="00EF28DF"/>
    <w:rsid w:val="00F031C4"/>
    <w:rsid w:val="00F03B61"/>
    <w:rsid w:val="00F03CCD"/>
    <w:rsid w:val="00F07240"/>
    <w:rsid w:val="00F07B59"/>
    <w:rsid w:val="00F117EE"/>
    <w:rsid w:val="00F12A38"/>
    <w:rsid w:val="00F16DB0"/>
    <w:rsid w:val="00F20A77"/>
    <w:rsid w:val="00F2524D"/>
    <w:rsid w:val="00F25955"/>
    <w:rsid w:val="00F3010B"/>
    <w:rsid w:val="00F32202"/>
    <w:rsid w:val="00F3258D"/>
    <w:rsid w:val="00F32915"/>
    <w:rsid w:val="00F413F5"/>
    <w:rsid w:val="00F4259E"/>
    <w:rsid w:val="00F53281"/>
    <w:rsid w:val="00F55125"/>
    <w:rsid w:val="00F562B1"/>
    <w:rsid w:val="00F57899"/>
    <w:rsid w:val="00F57927"/>
    <w:rsid w:val="00F622B8"/>
    <w:rsid w:val="00F62C63"/>
    <w:rsid w:val="00F6590D"/>
    <w:rsid w:val="00F7080E"/>
    <w:rsid w:val="00F72429"/>
    <w:rsid w:val="00F8312E"/>
    <w:rsid w:val="00F842E7"/>
    <w:rsid w:val="00F86C68"/>
    <w:rsid w:val="00F9039F"/>
    <w:rsid w:val="00F92F10"/>
    <w:rsid w:val="00F97565"/>
    <w:rsid w:val="00FA0A06"/>
    <w:rsid w:val="00FA2C3A"/>
    <w:rsid w:val="00FA314B"/>
    <w:rsid w:val="00FA4AFD"/>
    <w:rsid w:val="00FA57C3"/>
    <w:rsid w:val="00FA6A92"/>
    <w:rsid w:val="00FA7FE8"/>
    <w:rsid w:val="00FB5DE5"/>
    <w:rsid w:val="00FB7CFD"/>
    <w:rsid w:val="00FC13DF"/>
    <w:rsid w:val="00FC1EFE"/>
    <w:rsid w:val="00FC41B0"/>
    <w:rsid w:val="00FC522C"/>
    <w:rsid w:val="00FD1191"/>
    <w:rsid w:val="00FD15D0"/>
    <w:rsid w:val="00FD2075"/>
    <w:rsid w:val="00FE01A3"/>
    <w:rsid w:val="00FE492D"/>
    <w:rsid w:val="00FE4AF7"/>
    <w:rsid w:val="00FE587E"/>
    <w:rsid w:val="00FE6A46"/>
    <w:rsid w:val="00FE7848"/>
    <w:rsid w:val="00FE78C3"/>
    <w:rsid w:val="00FE7DA6"/>
    <w:rsid w:val="00FE7DEC"/>
    <w:rsid w:val="00FF312D"/>
    <w:rsid w:val="00FF5E4D"/>
    <w:rsid w:val="00FF7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A2D599"/>
  <w15:chartTrackingRefBased/>
  <w15:docId w15:val="{79ACDC7B-8CDA-4FF0-9431-3608CF030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6D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6DF1"/>
    <w:rPr>
      <w:rFonts w:ascii="Segoe UI" w:hAnsi="Segoe UI" w:cs="Segoe UI"/>
      <w:sz w:val="18"/>
      <w:szCs w:val="18"/>
    </w:rPr>
  </w:style>
  <w:style w:type="character" w:styleId="CommentReference">
    <w:name w:val="annotation reference"/>
    <w:basedOn w:val="DefaultParagraphFont"/>
    <w:uiPriority w:val="99"/>
    <w:semiHidden/>
    <w:unhideWhenUsed/>
    <w:rsid w:val="003E6DF1"/>
    <w:rPr>
      <w:sz w:val="16"/>
      <w:szCs w:val="16"/>
    </w:rPr>
  </w:style>
  <w:style w:type="paragraph" w:styleId="CommentText">
    <w:name w:val="annotation text"/>
    <w:basedOn w:val="Normal"/>
    <w:link w:val="CommentTextChar"/>
    <w:uiPriority w:val="99"/>
    <w:semiHidden/>
    <w:unhideWhenUsed/>
    <w:rsid w:val="003E6DF1"/>
    <w:pPr>
      <w:spacing w:line="240" w:lineRule="auto"/>
    </w:pPr>
    <w:rPr>
      <w:sz w:val="20"/>
      <w:szCs w:val="20"/>
    </w:rPr>
  </w:style>
  <w:style w:type="character" w:customStyle="1" w:styleId="CommentTextChar">
    <w:name w:val="Comment Text Char"/>
    <w:basedOn w:val="DefaultParagraphFont"/>
    <w:link w:val="CommentText"/>
    <w:uiPriority w:val="99"/>
    <w:semiHidden/>
    <w:rsid w:val="003E6DF1"/>
    <w:rPr>
      <w:sz w:val="20"/>
      <w:szCs w:val="20"/>
    </w:rPr>
  </w:style>
  <w:style w:type="paragraph" w:styleId="Header">
    <w:name w:val="header"/>
    <w:basedOn w:val="Normal"/>
    <w:link w:val="HeaderChar"/>
    <w:uiPriority w:val="99"/>
    <w:unhideWhenUsed/>
    <w:rsid w:val="0085103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1033"/>
  </w:style>
  <w:style w:type="paragraph" w:styleId="Footer">
    <w:name w:val="footer"/>
    <w:basedOn w:val="Normal"/>
    <w:link w:val="FooterChar"/>
    <w:uiPriority w:val="99"/>
    <w:unhideWhenUsed/>
    <w:rsid w:val="008510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1033"/>
  </w:style>
  <w:style w:type="paragraph" w:styleId="ListParagraph">
    <w:name w:val="List Paragraph"/>
    <w:aliases w:val="List Paragraph1,Bullet,List Paragraph11,JCRA List,heading 2(bullets),Heading 21,Figure_name,Equipment,Numbered Indented Text,lp1,Heading x1,body 2,Lettre d'introduction,1st level - Bullet List Paragraph,Paragrafo elenco,Normal bullet 2,EC"/>
    <w:basedOn w:val="Normal"/>
    <w:link w:val="ListParagraphChar"/>
    <w:uiPriority w:val="34"/>
    <w:qFormat/>
    <w:rsid w:val="00DE7F23"/>
    <w:pPr>
      <w:ind w:left="720"/>
      <w:contextualSpacing/>
    </w:pPr>
  </w:style>
  <w:style w:type="paragraph" w:styleId="CommentSubject">
    <w:name w:val="annotation subject"/>
    <w:basedOn w:val="CommentText"/>
    <w:next w:val="CommentText"/>
    <w:link w:val="CommentSubjectChar"/>
    <w:uiPriority w:val="99"/>
    <w:semiHidden/>
    <w:unhideWhenUsed/>
    <w:rsid w:val="00076961"/>
    <w:rPr>
      <w:b/>
      <w:bCs/>
    </w:rPr>
  </w:style>
  <w:style w:type="character" w:customStyle="1" w:styleId="CommentSubjectChar">
    <w:name w:val="Comment Subject Char"/>
    <w:basedOn w:val="CommentTextChar"/>
    <w:link w:val="CommentSubject"/>
    <w:uiPriority w:val="99"/>
    <w:semiHidden/>
    <w:rsid w:val="00076961"/>
    <w:rPr>
      <w:b/>
      <w:bCs/>
      <w:sz w:val="20"/>
      <w:szCs w:val="20"/>
      <w:lang w:val="ro-RO"/>
    </w:rPr>
  </w:style>
  <w:style w:type="character" w:styleId="Hyperlink">
    <w:name w:val="Hyperlink"/>
    <w:basedOn w:val="DefaultParagraphFont"/>
    <w:uiPriority w:val="99"/>
    <w:unhideWhenUsed/>
    <w:rsid w:val="00217BB2"/>
    <w:rPr>
      <w:color w:val="0563C1" w:themeColor="hyperlink"/>
      <w:u w:val="single"/>
    </w:rPr>
  </w:style>
  <w:style w:type="character" w:styleId="UnresolvedMention">
    <w:name w:val="Unresolved Mention"/>
    <w:basedOn w:val="DefaultParagraphFont"/>
    <w:uiPriority w:val="99"/>
    <w:unhideWhenUsed/>
    <w:rsid w:val="00217BB2"/>
    <w:rPr>
      <w:color w:val="605E5C"/>
      <w:shd w:val="clear" w:color="auto" w:fill="E1DFDD"/>
    </w:rPr>
  </w:style>
  <w:style w:type="character" w:styleId="Emphasis">
    <w:name w:val="Emphasis"/>
    <w:basedOn w:val="DefaultParagraphFont"/>
    <w:uiPriority w:val="20"/>
    <w:qFormat/>
    <w:rsid w:val="00BB4B62"/>
    <w:rPr>
      <w:i/>
      <w:iCs/>
    </w:rPr>
  </w:style>
  <w:style w:type="character" w:styleId="FollowedHyperlink">
    <w:name w:val="FollowedHyperlink"/>
    <w:basedOn w:val="DefaultParagraphFont"/>
    <w:uiPriority w:val="99"/>
    <w:semiHidden/>
    <w:unhideWhenUsed/>
    <w:rsid w:val="00AF6BFF"/>
    <w:rPr>
      <w:color w:val="954F72" w:themeColor="followedHyperlink"/>
      <w:u w:val="single"/>
    </w:rPr>
  </w:style>
  <w:style w:type="paragraph" w:styleId="Revision">
    <w:name w:val="Revision"/>
    <w:hidden/>
    <w:uiPriority w:val="99"/>
    <w:semiHidden/>
    <w:rsid w:val="00750B41"/>
    <w:pPr>
      <w:spacing w:after="0" w:line="240" w:lineRule="auto"/>
    </w:pPr>
    <w:rPr>
      <w:lang w:val="ro-RO"/>
    </w:rPr>
  </w:style>
  <w:style w:type="paragraph" w:styleId="FootnoteText">
    <w:name w:val="footnote text"/>
    <w:basedOn w:val="Normal"/>
    <w:link w:val="FootnoteTextChar"/>
    <w:uiPriority w:val="99"/>
    <w:semiHidden/>
    <w:unhideWhenUsed/>
    <w:rsid w:val="00902D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02D12"/>
    <w:rPr>
      <w:sz w:val="20"/>
      <w:szCs w:val="20"/>
      <w:lang w:val="ro-RO"/>
    </w:rPr>
  </w:style>
  <w:style w:type="character" w:styleId="FootnoteReference">
    <w:name w:val="footnote reference"/>
    <w:basedOn w:val="DefaultParagraphFont"/>
    <w:uiPriority w:val="99"/>
    <w:semiHidden/>
    <w:unhideWhenUsed/>
    <w:rsid w:val="00902D12"/>
    <w:rPr>
      <w:vertAlign w:val="superscript"/>
    </w:rPr>
  </w:style>
  <w:style w:type="character" w:customStyle="1" w:styleId="ListParagraphChar">
    <w:name w:val="List Paragraph Char"/>
    <w:aliases w:val="List Paragraph1 Char,Bullet Char,List Paragraph11 Char,JCRA List Char,heading 2(bullets) Char,Heading 21 Char,Figure_name Char,Equipment Char,Numbered Indented Text Char,lp1 Char,Heading x1 Char,body 2 Char,Lettre d'introduction Char"/>
    <w:link w:val="ListParagraph"/>
    <w:uiPriority w:val="34"/>
    <w:qFormat/>
    <w:locked/>
    <w:rsid w:val="009A5D0A"/>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24205">
      <w:bodyDiv w:val="1"/>
      <w:marLeft w:val="0"/>
      <w:marRight w:val="0"/>
      <w:marTop w:val="0"/>
      <w:marBottom w:val="0"/>
      <w:divBdr>
        <w:top w:val="none" w:sz="0" w:space="0" w:color="auto"/>
        <w:left w:val="none" w:sz="0" w:space="0" w:color="auto"/>
        <w:bottom w:val="none" w:sz="0" w:space="0" w:color="auto"/>
        <w:right w:val="none" w:sz="0" w:space="0" w:color="auto"/>
      </w:divBdr>
    </w:div>
    <w:div w:id="275262177">
      <w:bodyDiv w:val="1"/>
      <w:marLeft w:val="0"/>
      <w:marRight w:val="0"/>
      <w:marTop w:val="0"/>
      <w:marBottom w:val="0"/>
      <w:divBdr>
        <w:top w:val="none" w:sz="0" w:space="0" w:color="auto"/>
        <w:left w:val="none" w:sz="0" w:space="0" w:color="auto"/>
        <w:bottom w:val="none" w:sz="0" w:space="0" w:color="auto"/>
        <w:right w:val="none" w:sz="0" w:space="0" w:color="auto"/>
      </w:divBdr>
    </w:div>
    <w:div w:id="426076863">
      <w:bodyDiv w:val="1"/>
      <w:marLeft w:val="0"/>
      <w:marRight w:val="0"/>
      <w:marTop w:val="0"/>
      <w:marBottom w:val="0"/>
      <w:divBdr>
        <w:top w:val="none" w:sz="0" w:space="0" w:color="auto"/>
        <w:left w:val="none" w:sz="0" w:space="0" w:color="auto"/>
        <w:bottom w:val="none" w:sz="0" w:space="0" w:color="auto"/>
        <w:right w:val="none" w:sz="0" w:space="0" w:color="auto"/>
      </w:divBdr>
    </w:div>
    <w:div w:id="792018266">
      <w:bodyDiv w:val="1"/>
      <w:marLeft w:val="0"/>
      <w:marRight w:val="0"/>
      <w:marTop w:val="0"/>
      <w:marBottom w:val="0"/>
      <w:divBdr>
        <w:top w:val="none" w:sz="0" w:space="0" w:color="auto"/>
        <w:left w:val="none" w:sz="0" w:space="0" w:color="auto"/>
        <w:bottom w:val="none" w:sz="0" w:space="0" w:color="auto"/>
        <w:right w:val="none" w:sz="0" w:space="0" w:color="auto"/>
      </w:divBdr>
    </w:div>
    <w:div w:id="1418481178">
      <w:bodyDiv w:val="1"/>
      <w:marLeft w:val="0"/>
      <w:marRight w:val="0"/>
      <w:marTop w:val="0"/>
      <w:marBottom w:val="0"/>
      <w:divBdr>
        <w:top w:val="none" w:sz="0" w:space="0" w:color="auto"/>
        <w:left w:val="none" w:sz="0" w:space="0" w:color="auto"/>
        <w:bottom w:val="none" w:sz="0" w:space="0" w:color="auto"/>
        <w:right w:val="none" w:sz="0" w:space="0" w:color="auto"/>
      </w:divBdr>
    </w:div>
    <w:div w:id="1447891558">
      <w:bodyDiv w:val="1"/>
      <w:marLeft w:val="0"/>
      <w:marRight w:val="0"/>
      <w:marTop w:val="0"/>
      <w:marBottom w:val="0"/>
      <w:divBdr>
        <w:top w:val="none" w:sz="0" w:space="0" w:color="auto"/>
        <w:left w:val="none" w:sz="0" w:space="0" w:color="auto"/>
        <w:bottom w:val="none" w:sz="0" w:space="0" w:color="auto"/>
        <w:right w:val="none" w:sz="0" w:space="0" w:color="auto"/>
      </w:divBdr>
    </w:div>
    <w:div w:id="1451777613">
      <w:bodyDiv w:val="1"/>
      <w:marLeft w:val="0"/>
      <w:marRight w:val="0"/>
      <w:marTop w:val="0"/>
      <w:marBottom w:val="0"/>
      <w:divBdr>
        <w:top w:val="none" w:sz="0" w:space="0" w:color="auto"/>
        <w:left w:val="none" w:sz="0" w:space="0" w:color="auto"/>
        <w:bottom w:val="none" w:sz="0" w:space="0" w:color="auto"/>
        <w:right w:val="none" w:sz="0" w:space="0" w:color="auto"/>
      </w:divBdr>
    </w:div>
    <w:div w:id="1545870484">
      <w:bodyDiv w:val="1"/>
      <w:marLeft w:val="0"/>
      <w:marRight w:val="0"/>
      <w:marTop w:val="0"/>
      <w:marBottom w:val="0"/>
      <w:divBdr>
        <w:top w:val="none" w:sz="0" w:space="0" w:color="auto"/>
        <w:left w:val="none" w:sz="0" w:space="0" w:color="auto"/>
        <w:bottom w:val="none" w:sz="0" w:space="0" w:color="auto"/>
        <w:right w:val="none" w:sz="0" w:space="0" w:color="auto"/>
      </w:divBdr>
    </w:div>
    <w:div w:id="1582367805">
      <w:bodyDiv w:val="1"/>
      <w:marLeft w:val="0"/>
      <w:marRight w:val="0"/>
      <w:marTop w:val="0"/>
      <w:marBottom w:val="0"/>
      <w:divBdr>
        <w:top w:val="none" w:sz="0" w:space="0" w:color="auto"/>
        <w:left w:val="none" w:sz="0" w:space="0" w:color="auto"/>
        <w:bottom w:val="none" w:sz="0" w:space="0" w:color="auto"/>
        <w:right w:val="none" w:sz="0" w:space="0" w:color="auto"/>
      </w:divBdr>
    </w:div>
    <w:div w:id="1696955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caindustry.r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AF51E-E1DF-4806-8D89-7846A4B3A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17</Pages>
  <Words>4891</Words>
  <Characters>27879</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 Pasca</dc:creator>
  <cp:keywords/>
  <dc:description/>
  <cp:lastModifiedBy>Alexandra Titan</cp:lastModifiedBy>
  <cp:revision>49</cp:revision>
  <cp:lastPrinted>2019-03-20T15:50:00Z</cp:lastPrinted>
  <dcterms:created xsi:type="dcterms:W3CDTF">2022-04-15T12:40:00Z</dcterms:created>
  <dcterms:modified xsi:type="dcterms:W3CDTF">2022-05-13T06:24:00Z</dcterms:modified>
</cp:coreProperties>
</file>