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Formular de vot</w:t>
      </w:r>
    </w:p>
    <w:p w14:paraId="447A6C90" w14:textId="79F3162F"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 xml:space="preserve">actionari persoane </w:t>
      </w:r>
      <w:r w:rsidR="00610555" w:rsidRPr="005B4873">
        <w:rPr>
          <w:rFonts w:ascii="Times New Roman" w:eastAsia="DaxlinePro-Light" w:hAnsi="Times New Roman" w:cs="Times New Roman"/>
          <w:b/>
          <w:sz w:val="24"/>
          <w:szCs w:val="24"/>
        </w:rPr>
        <w:t>juridice</w:t>
      </w:r>
    </w:p>
    <w:p w14:paraId="080443F2" w14:textId="5A6CE1BD" w:rsidR="0074778B"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pentru Adunarea Generala </w:t>
      </w:r>
      <w:r w:rsidR="000C117F">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rdinara a Actionarilor (AG</w:t>
      </w:r>
      <w:r w:rsidR="000C117F">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 xml:space="preserve">A) </w:t>
      </w:r>
    </w:p>
    <w:p w14:paraId="27A3A595" w14:textId="589FDD93" w:rsidR="00D70C37" w:rsidRPr="005B4873" w:rsidRDefault="0074778B" w:rsidP="00292F30">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B4873">
        <w:rPr>
          <w:rFonts w:ascii="Times New Roman" w:eastAsia="DaxlinePro-Light" w:hAnsi="Times New Roman" w:cs="Times New Roman"/>
          <w:sz w:val="24"/>
          <w:szCs w:val="24"/>
        </w:rPr>
        <w:t>HOLDINGROCK1</w:t>
      </w:r>
      <w:r w:rsidR="00D70C37" w:rsidRPr="005B4873">
        <w:rPr>
          <w:rFonts w:ascii="Times New Roman" w:eastAsia="DaxlinePro-Light" w:hAnsi="Times New Roman" w:cs="Times New Roman"/>
          <w:sz w:val="24"/>
          <w:szCs w:val="24"/>
        </w:rPr>
        <w:t xml:space="preserve"> S.A.</w:t>
      </w:r>
    </w:p>
    <w:p w14:paraId="4C1413BA" w14:textId="40F21DA9"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din data de </w:t>
      </w:r>
      <w:r w:rsidR="00A47724">
        <w:rPr>
          <w:rFonts w:ascii="Times New Roman" w:eastAsia="DaxlinePro-Light" w:hAnsi="Times New Roman" w:cs="Times New Roman"/>
          <w:sz w:val="24"/>
          <w:szCs w:val="24"/>
        </w:rPr>
        <w:t>1</w:t>
      </w:r>
      <w:r w:rsidR="0074778B">
        <w:rPr>
          <w:rFonts w:ascii="Times New Roman" w:eastAsia="DaxlinePro-Light" w:hAnsi="Times New Roman" w:cs="Times New Roman"/>
          <w:sz w:val="24"/>
          <w:szCs w:val="24"/>
        </w:rPr>
        <w:t>6</w:t>
      </w:r>
      <w:r w:rsidR="00393392" w:rsidRPr="005E3835">
        <w:rPr>
          <w:rFonts w:ascii="Times New Roman" w:eastAsia="DaxlinePro-Light" w:hAnsi="Times New Roman" w:cs="Times New Roman"/>
          <w:sz w:val="24"/>
          <w:szCs w:val="24"/>
        </w:rPr>
        <w:t>/</w:t>
      </w:r>
      <w:r w:rsidR="00A47724">
        <w:rPr>
          <w:rFonts w:ascii="Times New Roman" w:eastAsia="DaxlinePro-Light" w:hAnsi="Times New Roman" w:cs="Times New Roman"/>
          <w:sz w:val="24"/>
          <w:szCs w:val="24"/>
        </w:rPr>
        <w:t>1</w:t>
      </w:r>
      <w:r w:rsidR="0074778B">
        <w:rPr>
          <w:rFonts w:ascii="Times New Roman" w:eastAsia="DaxlinePro-Light" w:hAnsi="Times New Roman" w:cs="Times New Roman"/>
          <w:sz w:val="24"/>
          <w:szCs w:val="24"/>
        </w:rPr>
        <w:t>7</w:t>
      </w:r>
      <w:r w:rsidR="00393392" w:rsidRPr="005E3835">
        <w:rPr>
          <w:rFonts w:ascii="Times New Roman" w:eastAsia="DaxlinePro-Light" w:hAnsi="Times New Roman" w:cs="Times New Roman"/>
          <w:sz w:val="24"/>
          <w:szCs w:val="24"/>
        </w:rPr>
        <w:t>.</w:t>
      </w:r>
      <w:r w:rsidR="0074778B">
        <w:rPr>
          <w:rFonts w:ascii="Times New Roman" w:eastAsia="DaxlinePro-Light" w:hAnsi="Times New Roman" w:cs="Times New Roman"/>
          <w:sz w:val="24"/>
          <w:szCs w:val="24"/>
        </w:rPr>
        <w:t>1</w:t>
      </w:r>
      <w:r w:rsidR="00A47724">
        <w:rPr>
          <w:rFonts w:ascii="Times New Roman" w:eastAsia="DaxlinePro-Light" w:hAnsi="Times New Roman" w:cs="Times New Roman"/>
          <w:sz w:val="24"/>
          <w:szCs w:val="24"/>
        </w:rPr>
        <w:t>1</w:t>
      </w:r>
      <w:r w:rsidR="00393392" w:rsidRPr="005E3835">
        <w:rPr>
          <w:rFonts w:ascii="Times New Roman" w:eastAsia="DaxlinePro-Light" w:hAnsi="Times New Roman" w:cs="Times New Roman"/>
          <w:sz w:val="24"/>
          <w:szCs w:val="24"/>
        </w:rPr>
        <w:t>.2022</w:t>
      </w:r>
    </w:p>
    <w:p w14:paraId="3945B52A" w14:textId="77777777"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p>
    <w:p w14:paraId="1228CC5C" w14:textId="32D9F88D"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Subscrisa,_____________________________________________________________________</w:t>
      </w:r>
      <w:r w:rsidR="005D4483">
        <w:rPr>
          <w:rFonts w:ascii="Times New Roman" w:eastAsia="DaxlinePro-Light" w:hAnsi="Times New Roman" w:cs="Times New Roman"/>
          <w:sz w:val="24"/>
          <w:szCs w:val="24"/>
          <w:lang w:val="ro"/>
        </w:rPr>
        <w:t>,</w:t>
      </w:r>
    </w:p>
    <w:p w14:paraId="4234ACC1"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denumirea actionarului persoana juridica</w:t>
      </w:r>
    </w:p>
    <w:p w14:paraId="79D43EF4" w14:textId="48D70538"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5B4873">
        <w:rPr>
          <w:rFonts w:ascii="Times New Roman" w:eastAsia="DaxlinePro-Light" w:hAnsi="Times New Roman" w:cs="Times New Roman"/>
          <w:sz w:val="24"/>
          <w:szCs w:val="24"/>
          <w:lang w:val="ro"/>
        </w:rPr>
        <w:t>_________________________________</w:t>
      </w:r>
    </w:p>
    <w:p w14:paraId="7038EDF9" w14:textId="6E3AB2E9"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reprezentata legal prin</w:t>
      </w:r>
      <w:r w:rsidR="004C6CCC" w:rsidRPr="005B4873">
        <w:rPr>
          <w:rFonts w:ascii="Times New Roman" w:eastAsia="DaxlinePro-Light" w:hAnsi="Times New Roman" w:cs="Times New Roman"/>
          <w:sz w:val="24"/>
          <w:szCs w:val="24"/>
          <w:lang w:val="ro"/>
        </w:rPr>
        <w:t xml:space="preserve"> ___________________________________________________________</w:t>
      </w:r>
      <w:r w:rsidRPr="005B4873">
        <w:rPr>
          <w:rFonts w:ascii="Times New Roman" w:eastAsia="DaxlinePro-Light" w:hAnsi="Times New Roman" w:cs="Times New Roman"/>
          <w:sz w:val="24"/>
          <w:szCs w:val="24"/>
          <w:lang w:val="ro"/>
        </w:rPr>
        <w:t xml:space="preserve"> </w:t>
      </w:r>
    </w:p>
    <w:p w14:paraId="530E5CFF" w14:textId="1A867F15"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numele si prenumele reprezentantului legal al actionarului persoana juridica, astfel cum apar acestea in documentele doveditoare ale calitatii de reprezentant</w:t>
      </w:r>
    </w:p>
    <w:p w14:paraId="34C608FE"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p>
    <w:p w14:paraId="2B5F8CA2" w14:textId="03BA5B95"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in calitate de actionar al </w:t>
      </w:r>
      <w:r w:rsidR="0074778B" w:rsidRPr="0074778B">
        <w:rPr>
          <w:rFonts w:ascii="Times New Roman" w:eastAsia="DaxlinePro-Light" w:hAnsi="Times New Roman" w:cs="Times New Roman"/>
          <w:b/>
          <w:bCs/>
          <w:sz w:val="24"/>
          <w:szCs w:val="24"/>
        </w:rPr>
        <w:t>ROCA INDUSTRY</w:t>
      </w:r>
      <w:r w:rsidR="0074778B">
        <w:rPr>
          <w:rFonts w:ascii="Times New Roman" w:eastAsia="DaxlinePro-Light" w:hAnsi="Times New Roman" w:cs="Times New Roman"/>
          <w:sz w:val="24"/>
          <w:szCs w:val="24"/>
        </w:rPr>
        <w:t xml:space="preserve"> </w:t>
      </w:r>
      <w:r w:rsidR="004D3C8A" w:rsidRPr="005B4873">
        <w:rPr>
          <w:rFonts w:ascii="Times New Roman" w:eastAsia="DaxlinePro-Light" w:hAnsi="Times New Roman" w:cs="Times New Roman"/>
          <w:b/>
          <w:bCs/>
          <w:sz w:val="24"/>
          <w:szCs w:val="24"/>
        </w:rPr>
        <w:t>HOLDINGROCK1</w:t>
      </w:r>
      <w:r w:rsidRPr="005B4873">
        <w:rPr>
          <w:rFonts w:ascii="Times New Roman" w:eastAsia="DaxlinePro-Light" w:hAnsi="Times New Roman" w:cs="Times New Roman"/>
          <w:b/>
          <w:bCs/>
          <w:sz w:val="24"/>
          <w:szCs w:val="24"/>
        </w:rPr>
        <w:t xml:space="preserve"> S.A</w:t>
      </w:r>
      <w:r w:rsidRPr="005B4873">
        <w:rPr>
          <w:rFonts w:ascii="Times New Roman" w:eastAsia="DaxlinePro-Light" w:hAnsi="Times New Roman" w:cs="Times New Roman"/>
          <w:sz w:val="24"/>
          <w:szCs w:val="24"/>
        </w:rPr>
        <w:t xml:space="preserve">., </w:t>
      </w:r>
      <w:bookmarkStart w:id="0" w:name="_Hlk98150225"/>
      <w:r w:rsidR="008825CC" w:rsidRPr="005B4873">
        <w:rPr>
          <w:rFonts w:ascii="Times New Roman" w:hAnsi="Times New Roman" w:cs="Times New Roman"/>
          <w:bCs/>
          <w:sz w:val="24"/>
          <w:szCs w:val="24"/>
        </w:rPr>
        <w:t>o societate pe ac</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 xml:space="preserve">iuni,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nfiin</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at</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 </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i func</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ion</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nd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 conformitate cu legisla</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ia din Rom</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nia, av</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nd sediul social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 xml:space="preserve">n </w:t>
      </w:r>
      <w:bookmarkStart w:id="1" w:name="_Hlk98776180"/>
      <w:r w:rsidR="008825CC" w:rsidRPr="005B4873">
        <w:rPr>
          <w:rFonts w:ascii="Times New Roman" w:hAnsi="Times New Roman" w:cs="Times New Roman"/>
          <w:bCs/>
          <w:sz w:val="24"/>
          <w:szCs w:val="24"/>
        </w:rPr>
        <w:t>str. Gara Her</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str</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u nr. 4, cl</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direa A, etaj 3, Sector 2</w:t>
      </w:r>
      <w:bookmarkEnd w:id="1"/>
      <w:r w:rsidR="008825CC" w:rsidRPr="005B4873">
        <w:rPr>
          <w:rFonts w:ascii="Times New Roman" w:hAnsi="Times New Roman" w:cs="Times New Roman"/>
          <w:bCs/>
          <w:sz w:val="24"/>
          <w:szCs w:val="24"/>
        </w:rPr>
        <w:t>, Bucure</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ti, Rom</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nia,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nregistrat</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 la Registrul Comer</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ului Bucure</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 xml:space="preserve">ti sub nr. J40/16918/2021, cod unic de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nregistrare 44987869</w:t>
      </w:r>
      <w:bookmarkEnd w:id="0"/>
      <w:r w:rsidR="008825CC" w:rsidRPr="005B4873">
        <w:rPr>
          <w:rFonts w:ascii="Times New Roman" w:hAnsi="Times New Roman" w:cs="Times New Roman"/>
          <w:bCs/>
          <w:sz w:val="24"/>
          <w:szCs w:val="24"/>
        </w:rPr>
        <w:t xml:space="preserve"> </w:t>
      </w:r>
      <w:r w:rsidRPr="005B4873">
        <w:rPr>
          <w:rFonts w:ascii="Times New Roman" w:eastAsia="DaxlinePro-Light" w:hAnsi="Times New Roman" w:cs="Times New Roman"/>
          <w:sz w:val="24"/>
          <w:szCs w:val="24"/>
        </w:rPr>
        <w:t>(</w:t>
      </w:r>
      <w:r w:rsidRPr="005B4873">
        <w:rPr>
          <w:rFonts w:ascii="Times New Roman" w:eastAsia="DaxlinePro-Light" w:hAnsi="Times New Roman" w:cs="Times New Roman"/>
          <w:b/>
          <w:sz w:val="24"/>
          <w:szCs w:val="24"/>
        </w:rPr>
        <w:t>Societatea</w:t>
      </w:r>
      <w:r w:rsidRPr="005B4873">
        <w:rPr>
          <w:rFonts w:ascii="Times New Roman" w:eastAsia="DaxlinePro-Light" w:hAnsi="Times New Roman" w:cs="Times New Roman"/>
          <w:sz w:val="24"/>
          <w:szCs w:val="24"/>
        </w:rPr>
        <w:t xml:space="preserve">), </w:t>
      </w:r>
    </w:p>
    <w:p w14:paraId="0BA2F74D" w14:textId="77777777"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p>
    <w:p w14:paraId="05F5ED4A" w14:textId="72F99105"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r w:rsidRPr="005B4873">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p>
    <w:p w14:paraId="6B3D5C4F" w14:textId="77777777" w:rsidR="00E461BB" w:rsidRPr="005B4873" w:rsidRDefault="00E461BB" w:rsidP="00292F30">
      <w:pPr>
        <w:widowControl w:val="0"/>
        <w:spacing w:after="0" w:line="276" w:lineRule="auto"/>
        <w:jc w:val="both"/>
        <w:rPr>
          <w:rFonts w:ascii="Times New Roman" w:eastAsia="DaxlinePro-Light" w:hAnsi="Times New Roman" w:cs="Times New Roman"/>
          <w:bCs/>
          <w:sz w:val="24"/>
          <w:szCs w:val="24"/>
          <w:lang w:val="en-US"/>
        </w:rPr>
      </w:pPr>
    </w:p>
    <w:p w14:paraId="469CD8B8" w14:textId="6DCA4758"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B4873">
        <w:rPr>
          <w:rFonts w:ascii="Times New Roman" w:eastAsia="DaxlinePro-Light" w:hAnsi="Times New Roman" w:cs="Times New Roman"/>
          <w:sz w:val="24"/>
          <w:szCs w:val="24"/>
        </w:rPr>
        <w:t xml:space="preserve">avand cunostinta de ordinea de zi a sedintei </w:t>
      </w:r>
      <w:r w:rsidR="000D0D41" w:rsidRPr="005E3835">
        <w:rPr>
          <w:rFonts w:ascii="Times New Roman" w:eastAsia="DaxlinePro-Light" w:hAnsi="Times New Roman" w:cs="Times New Roman"/>
          <w:b/>
          <w:bCs/>
          <w:sz w:val="24"/>
          <w:szCs w:val="24"/>
        </w:rPr>
        <w:t>AG</w:t>
      </w:r>
      <w:r w:rsidR="00794286">
        <w:rPr>
          <w:rFonts w:ascii="Times New Roman" w:eastAsia="DaxlinePro-Light" w:hAnsi="Times New Roman" w:cs="Times New Roman"/>
          <w:b/>
          <w:bCs/>
          <w:sz w:val="24"/>
          <w:szCs w:val="24"/>
        </w:rPr>
        <w:t>O</w:t>
      </w:r>
      <w:r w:rsidR="000D0D41" w:rsidRPr="005E3835">
        <w:rPr>
          <w:rFonts w:ascii="Times New Roman" w:eastAsia="DaxlinePro-Light" w:hAnsi="Times New Roman" w:cs="Times New Roman"/>
          <w:b/>
          <w:bCs/>
          <w:sz w:val="24"/>
          <w:szCs w:val="24"/>
        </w:rPr>
        <w:t xml:space="preserve">A Societatii din data de </w:t>
      </w:r>
      <w:r w:rsidR="00794286">
        <w:rPr>
          <w:rFonts w:ascii="Times New Roman" w:eastAsia="DaxlinePro-Light" w:hAnsi="Times New Roman" w:cs="Times New Roman"/>
          <w:b/>
          <w:bCs/>
          <w:sz w:val="24"/>
          <w:szCs w:val="24"/>
        </w:rPr>
        <w:t>1</w:t>
      </w:r>
      <w:r w:rsidR="0074778B">
        <w:rPr>
          <w:rFonts w:ascii="Times New Roman" w:eastAsia="DaxlinePro-Light" w:hAnsi="Times New Roman" w:cs="Times New Roman"/>
          <w:b/>
          <w:bCs/>
          <w:sz w:val="24"/>
          <w:szCs w:val="24"/>
        </w:rPr>
        <w:t>6</w:t>
      </w:r>
      <w:r w:rsidR="000D0D41" w:rsidRPr="005E3835">
        <w:rPr>
          <w:rFonts w:ascii="Times New Roman" w:eastAsia="DaxlinePro-Light" w:hAnsi="Times New Roman" w:cs="Times New Roman"/>
          <w:b/>
          <w:bCs/>
          <w:sz w:val="24"/>
          <w:szCs w:val="24"/>
          <w:lang w:val="en-US"/>
        </w:rPr>
        <w:t>.</w:t>
      </w:r>
      <w:r w:rsidR="0074778B">
        <w:rPr>
          <w:rFonts w:ascii="Times New Roman" w:eastAsia="DaxlinePro-Light" w:hAnsi="Times New Roman" w:cs="Times New Roman"/>
          <w:b/>
          <w:bCs/>
          <w:sz w:val="24"/>
          <w:szCs w:val="24"/>
          <w:lang w:val="en-US"/>
        </w:rPr>
        <w:t>1</w:t>
      </w:r>
      <w:r w:rsidR="00794286">
        <w:rPr>
          <w:rFonts w:ascii="Times New Roman" w:eastAsia="DaxlinePro-Light" w:hAnsi="Times New Roman" w:cs="Times New Roman"/>
          <w:b/>
          <w:bCs/>
          <w:sz w:val="24"/>
          <w:szCs w:val="24"/>
          <w:lang w:val="en-US"/>
        </w:rPr>
        <w:t>1</w:t>
      </w:r>
      <w:r w:rsidR="000D0D41" w:rsidRPr="005E3835">
        <w:rPr>
          <w:rFonts w:ascii="Times New Roman" w:eastAsia="DaxlinePro-Light" w:hAnsi="Times New Roman" w:cs="Times New Roman"/>
          <w:b/>
          <w:bCs/>
          <w:sz w:val="24"/>
          <w:szCs w:val="24"/>
          <w:lang w:val="en-US"/>
        </w:rPr>
        <w:t>.2022</w:t>
      </w:r>
      <w:r w:rsidR="000D0D41" w:rsidRPr="005E3835">
        <w:rPr>
          <w:rFonts w:ascii="Times New Roman" w:eastAsia="DaxlinePro-Light" w:hAnsi="Times New Roman" w:cs="Times New Roman"/>
          <w:b/>
          <w:bCs/>
          <w:sz w:val="24"/>
          <w:szCs w:val="24"/>
        </w:rPr>
        <w:t>, ora 11:00 (ora Romaniei) – prima convocare</w:t>
      </w:r>
      <w:r w:rsidR="000D0D41" w:rsidRPr="005E3835">
        <w:rPr>
          <w:rFonts w:ascii="Times New Roman" w:eastAsia="DaxlinePro-Light" w:hAnsi="Times New Roman" w:cs="Times New Roman"/>
          <w:sz w:val="24"/>
          <w:szCs w:val="24"/>
        </w:rPr>
        <w:t xml:space="preserve"> si, respectiv </w:t>
      </w:r>
      <w:r w:rsidR="00794286">
        <w:rPr>
          <w:rFonts w:ascii="Times New Roman" w:eastAsia="DaxlinePro-Light" w:hAnsi="Times New Roman" w:cs="Times New Roman"/>
          <w:b/>
          <w:bCs/>
          <w:sz w:val="24"/>
          <w:szCs w:val="24"/>
        </w:rPr>
        <w:t>1</w:t>
      </w:r>
      <w:r w:rsidR="0074778B">
        <w:rPr>
          <w:rFonts w:ascii="Times New Roman" w:eastAsia="DaxlinePro-Light" w:hAnsi="Times New Roman" w:cs="Times New Roman"/>
          <w:b/>
          <w:bCs/>
          <w:sz w:val="24"/>
          <w:szCs w:val="24"/>
        </w:rPr>
        <w:t>7</w:t>
      </w:r>
      <w:r w:rsidR="000D0D41" w:rsidRPr="005E3835">
        <w:rPr>
          <w:rFonts w:ascii="Times New Roman" w:eastAsia="DaxlinePro-Light" w:hAnsi="Times New Roman" w:cs="Times New Roman"/>
          <w:b/>
          <w:bCs/>
          <w:sz w:val="24"/>
          <w:szCs w:val="24"/>
        </w:rPr>
        <w:t>.</w:t>
      </w:r>
      <w:r w:rsidR="0074778B">
        <w:rPr>
          <w:rFonts w:ascii="Times New Roman" w:eastAsia="DaxlinePro-Light" w:hAnsi="Times New Roman" w:cs="Times New Roman"/>
          <w:b/>
          <w:bCs/>
          <w:sz w:val="24"/>
          <w:szCs w:val="24"/>
        </w:rPr>
        <w:t>1</w:t>
      </w:r>
      <w:r w:rsidR="00794286">
        <w:rPr>
          <w:rFonts w:ascii="Times New Roman" w:eastAsia="DaxlinePro-Light" w:hAnsi="Times New Roman" w:cs="Times New Roman"/>
          <w:b/>
          <w:bCs/>
          <w:sz w:val="24"/>
          <w:szCs w:val="24"/>
        </w:rPr>
        <w:t>1</w:t>
      </w:r>
      <w:r w:rsidR="000D0D41" w:rsidRPr="005E3835">
        <w:rPr>
          <w:rFonts w:ascii="Times New Roman" w:eastAsia="DaxlinePro-Light" w:hAnsi="Times New Roman" w:cs="Times New Roman"/>
          <w:b/>
          <w:bCs/>
          <w:sz w:val="24"/>
          <w:szCs w:val="24"/>
        </w:rPr>
        <w:t>.2022, ora 11:00 (ora Romaniei)</w:t>
      </w:r>
      <w:r w:rsidRPr="005B4873">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w:t>
      </w:r>
      <w:r w:rsidR="00794286">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A Societatii, dupa cum urmeaza:</w:t>
      </w:r>
    </w:p>
    <w:p w14:paraId="0A32E476" w14:textId="77777777" w:rsidR="00D70C37" w:rsidRPr="005B4873" w:rsidRDefault="00D70C37" w:rsidP="00292F30">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5D733FA2" w14:textId="77777777"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p>
    <w:p w14:paraId="1CFC7B93" w14:textId="18F56977" w:rsidR="00D70C37" w:rsidRDefault="00D70C37" w:rsidP="00292F30">
      <w:pPr>
        <w:widowControl w:val="0"/>
        <w:spacing w:after="0" w:line="276" w:lineRule="auto"/>
        <w:jc w:val="both"/>
        <w:rPr>
          <w:rFonts w:ascii="Times New Roman" w:eastAsia="Calibri" w:hAnsi="Times New Roman" w:cs="Times New Roman"/>
          <w:color w:val="000000"/>
          <w:sz w:val="24"/>
          <w:szCs w:val="24"/>
        </w:rPr>
      </w:pPr>
      <w:r w:rsidRPr="005B4873">
        <w:rPr>
          <w:rFonts w:ascii="Times New Roman" w:eastAsia="DaxlinePro-Light" w:hAnsi="Times New Roman" w:cs="Times New Roman"/>
          <w:b/>
          <w:bCs/>
          <w:iCs/>
          <w:sz w:val="24"/>
          <w:szCs w:val="24"/>
        </w:rPr>
        <w:t xml:space="preserve">Pentru punctul 1 de pe ordinea de zi, respectiv: </w:t>
      </w:r>
      <w:r w:rsidR="001D75C9" w:rsidRPr="001D75C9">
        <w:rPr>
          <w:rFonts w:ascii="Times New Roman" w:eastAsia="Calibri" w:hAnsi="Times New Roman" w:cs="Times New Roman"/>
          <w:b/>
          <w:bCs/>
          <w:color w:val="000000"/>
          <w:sz w:val="24"/>
          <w:szCs w:val="24"/>
        </w:rPr>
        <w:t xml:space="preserve">Alegerea </w:t>
      </w:r>
      <w:r w:rsidR="001D75C9" w:rsidRPr="001D75C9">
        <w:rPr>
          <w:rFonts w:ascii="Times New Roman" w:eastAsia="Calibri" w:hAnsi="Times New Roman" w:cs="Times New Roman"/>
          <w:color w:val="000000"/>
          <w:sz w:val="24"/>
          <w:szCs w:val="24"/>
        </w:rPr>
        <w:t>unui membru nou in componenta Consiliului de Administratie al Societatii pentru ocuparea pozitiei vacante, incepand cu data numirii, respectiv data adoptarii Hotararii Adunarii Generale Ordinare a Actionarilor din 16/17.11.2022. Durata mandatului administratorului ales va fi egala cu perioada care a ramas pana la expirarea mandatului aferent pozitiei vacante, respectiv pana la 17.09.2025. Forma contractului de mandat a fost aprobata prin Hotararea Adunarii Generale Ordinare a Actionarilor din data 27 aprilie 2022.</w:t>
      </w:r>
    </w:p>
    <w:p w14:paraId="5453C6FD" w14:textId="77777777" w:rsidR="00897E70" w:rsidRPr="008E3956" w:rsidRDefault="00897E70" w:rsidP="00897E70">
      <w:pPr>
        <w:widowControl w:val="0"/>
        <w:pBdr>
          <w:bottom w:val="single" w:sz="12" w:space="1" w:color="auto"/>
        </w:pBdr>
        <w:spacing w:after="0" w:line="276" w:lineRule="auto"/>
        <w:jc w:val="both"/>
        <w:rPr>
          <w:rFonts w:ascii="Times New Roman" w:eastAsia="DaxlinePro-Light" w:hAnsi="Times New Roman" w:cs="Times New Roman"/>
          <w:i/>
          <w:iCs/>
          <w:sz w:val="24"/>
          <w:szCs w:val="24"/>
        </w:rPr>
      </w:pPr>
      <w:r w:rsidRPr="008E3956">
        <w:rPr>
          <w:rFonts w:ascii="Times New Roman" w:eastAsia="DaxlinePro-Light" w:hAnsi="Times New Roman" w:cs="Times New Roman"/>
          <w:i/>
          <w:iCs/>
          <w:sz w:val="24"/>
          <w:szCs w:val="24"/>
        </w:rPr>
        <w:lastRenderedPageBreak/>
        <w:t>* Optiunea de vot aferenta acestui punct de pe ordinea de zi va fi indicata in Anexa 1 atasata prezentului formular de vot prin corespondenta - Exprimarea Votului Secret.</w:t>
      </w:r>
    </w:p>
    <w:p w14:paraId="2D05B87F" w14:textId="77777777" w:rsidR="00897E70" w:rsidRDefault="00897E70" w:rsidP="00897E70">
      <w:pPr>
        <w:widowControl w:val="0"/>
        <w:spacing w:after="0" w:line="276" w:lineRule="auto"/>
        <w:jc w:val="both"/>
        <w:rPr>
          <w:rFonts w:ascii="Times New Roman" w:eastAsia="DaxlinePro-Light" w:hAnsi="Times New Roman" w:cs="Times New Roman"/>
          <w:b/>
          <w:bCs/>
          <w:iCs/>
          <w:sz w:val="24"/>
          <w:szCs w:val="24"/>
          <w:lang w:val="en"/>
        </w:rPr>
      </w:pPr>
    </w:p>
    <w:p w14:paraId="331D6CBC" w14:textId="7260B313" w:rsidR="00810A94" w:rsidRPr="005B4873" w:rsidRDefault="00D70C37" w:rsidP="00292F30">
      <w:pPr>
        <w:widowControl w:val="0"/>
        <w:spacing w:after="0" w:line="276" w:lineRule="auto"/>
        <w:jc w:val="both"/>
        <w:rPr>
          <w:rFonts w:ascii="Times New Roman" w:eastAsia="DaxlinePro-Light" w:hAnsi="Times New Roman" w:cs="Times New Roman"/>
          <w:iCs/>
          <w:sz w:val="24"/>
          <w:szCs w:val="24"/>
        </w:rPr>
      </w:pPr>
      <w:proofErr w:type="spellStart"/>
      <w:r w:rsidRPr="005B4873">
        <w:rPr>
          <w:rFonts w:ascii="Times New Roman" w:eastAsia="DaxlinePro-Light" w:hAnsi="Times New Roman" w:cs="Times New Roman"/>
          <w:b/>
          <w:bCs/>
          <w:iCs/>
          <w:sz w:val="24"/>
          <w:szCs w:val="24"/>
          <w:lang w:val="en"/>
        </w:rPr>
        <w:t>Pentru</w:t>
      </w:r>
      <w:proofErr w:type="spellEnd"/>
      <w:r w:rsidRPr="005B4873">
        <w:rPr>
          <w:rFonts w:ascii="Times New Roman" w:eastAsia="DaxlinePro-Light" w:hAnsi="Times New Roman" w:cs="Times New Roman"/>
          <w:b/>
          <w:bCs/>
          <w:iCs/>
          <w:sz w:val="24"/>
          <w:szCs w:val="24"/>
          <w:lang w:val="en"/>
        </w:rPr>
        <w:t xml:space="preserve"> </w:t>
      </w:r>
      <w:proofErr w:type="spellStart"/>
      <w:r w:rsidRPr="005B4873">
        <w:rPr>
          <w:rFonts w:ascii="Times New Roman" w:eastAsia="DaxlinePro-Light" w:hAnsi="Times New Roman" w:cs="Times New Roman"/>
          <w:b/>
          <w:bCs/>
          <w:iCs/>
          <w:sz w:val="24"/>
          <w:szCs w:val="24"/>
          <w:lang w:val="en"/>
        </w:rPr>
        <w:t>punctul</w:t>
      </w:r>
      <w:proofErr w:type="spellEnd"/>
      <w:r w:rsidRPr="005B4873">
        <w:rPr>
          <w:rFonts w:ascii="Times New Roman" w:eastAsia="DaxlinePro-Light" w:hAnsi="Times New Roman" w:cs="Times New Roman"/>
          <w:b/>
          <w:bCs/>
          <w:iCs/>
          <w:sz w:val="24"/>
          <w:szCs w:val="24"/>
          <w:lang w:val="en"/>
        </w:rPr>
        <w:t xml:space="preserve"> 2 de pe </w:t>
      </w:r>
      <w:proofErr w:type="spellStart"/>
      <w:r w:rsidRPr="005B4873">
        <w:rPr>
          <w:rFonts w:ascii="Times New Roman" w:eastAsia="DaxlinePro-Light" w:hAnsi="Times New Roman" w:cs="Times New Roman"/>
          <w:b/>
          <w:bCs/>
          <w:iCs/>
          <w:sz w:val="24"/>
          <w:szCs w:val="24"/>
          <w:lang w:val="en"/>
        </w:rPr>
        <w:t>ordinea</w:t>
      </w:r>
      <w:proofErr w:type="spellEnd"/>
      <w:r w:rsidRPr="005B4873">
        <w:rPr>
          <w:rFonts w:ascii="Times New Roman" w:eastAsia="DaxlinePro-Light" w:hAnsi="Times New Roman" w:cs="Times New Roman"/>
          <w:b/>
          <w:bCs/>
          <w:iCs/>
          <w:sz w:val="24"/>
          <w:szCs w:val="24"/>
          <w:lang w:val="en"/>
        </w:rPr>
        <w:t xml:space="preserve"> de </w:t>
      </w:r>
      <w:proofErr w:type="spellStart"/>
      <w:r w:rsidRPr="005B4873">
        <w:rPr>
          <w:rFonts w:ascii="Times New Roman" w:eastAsia="DaxlinePro-Light" w:hAnsi="Times New Roman" w:cs="Times New Roman"/>
          <w:b/>
          <w:bCs/>
          <w:iCs/>
          <w:sz w:val="24"/>
          <w:szCs w:val="24"/>
          <w:lang w:val="en"/>
        </w:rPr>
        <w:t>zi</w:t>
      </w:r>
      <w:proofErr w:type="spellEnd"/>
      <w:r w:rsidRPr="005B4873">
        <w:rPr>
          <w:rFonts w:ascii="Times New Roman" w:eastAsia="DaxlinePro-Light" w:hAnsi="Times New Roman" w:cs="Times New Roman"/>
          <w:b/>
          <w:bCs/>
          <w:iCs/>
          <w:sz w:val="24"/>
          <w:szCs w:val="24"/>
          <w:lang w:val="en"/>
        </w:rPr>
        <w:t xml:space="preserve">, </w:t>
      </w:r>
      <w:proofErr w:type="spellStart"/>
      <w:r w:rsidRPr="005B4873">
        <w:rPr>
          <w:rFonts w:ascii="Times New Roman" w:eastAsia="DaxlinePro-Light" w:hAnsi="Times New Roman" w:cs="Times New Roman"/>
          <w:b/>
          <w:bCs/>
          <w:iCs/>
          <w:sz w:val="24"/>
          <w:szCs w:val="24"/>
          <w:lang w:val="en"/>
        </w:rPr>
        <w:t>respectiv</w:t>
      </w:r>
      <w:proofErr w:type="spellEnd"/>
      <w:r w:rsidRPr="005B4873">
        <w:rPr>
          <w:rFonts w:ascii="Times New Roman" w:eastAsia="DaxlinePro-Light" w:hAnsi="Times New Roman" w:cs="Times New Roman"/>
          <w:b/>
          <w:bCs/>
          <w:iCs/>
          <w:sz w:val="24"/>
          <w:szCs w:val="24"/>
          <w:lang w:val="en"/>
        </w:rPr>
        <w:t xml:space="preserve">: </w:t>
      </w:r>
      <w:r w:rsidR="00526B22" w:rsidRPr="005E3835">
        <w:rPr>
          <w:rFonts w:ascii="Times New Roman" w:eastAsia="Calibri" w:hAnsi="Times New Roman" w:cs="Times New Roman"/>
          <w:b/>
          <w:bCs/>
          <w:color w:val="000000"/>
          <w:sz w:val="24"/>
          <w:szCs w:val="24"/>
        </w:rPr>
        <w:t xml:space="preserve">Aprobarea </w:t>
      </w:r>
      <w:r w:rsidR="006D4EF0" w:rsidRPr="006D4EF0">
        <w:rPr>
          <w:rFonts w:ascii="Times New Roman" w:eastAsia="Calibri" w:hAnsi="Times New Roman" w:cs="Times New Roman"/>
          <w:color w:val="000000"/>
          <w:sz w:val="24"/>
          <w:szCs w:val="24"/>
        </w:rPr>
        <w:t>imputernicirii Directorului General, Ioan-Adrian Bindea, precum si a Consiliului de Administratie pentru a semna contractul de mandat care urmeaza a fi incheiat cu noul membru. Contractul de mandat incheiat cu noul membru al Consiliului de Administratie va fi semnat in numele si pe seama Societatii de oricare alt membru al Consiliului de Administratie sau de catre Directorul General al Societatii</w:t>
      </w:r>
      <w:r w:rsidR="00B90A70" w:rsidRPr="005B4873">
        <w:rPr>
          <w:rFonts w:ascii="Times New Roman" w:eastAsia="DaxlinePro-Light" w:hAnsi="Times New Roman" w:cs="Times New Roman"/>
          <w:b/>
          <w:bCs/>
          <w:iCs/>
          <w:sz w:val="24"/>
          <w:szCs w:val="24"/>
        </w:rPr>
        <w:t>.</w:t>
      </w:r>
    </w:p>
    <w:p w14:paraId="76ADE17C" w14:textId="3D31D0A3" w:rsidR="00D70C37" w:rsidRPr="005B4873" w:rsidRDefault="00D70C37" w:rsidP="00292F30">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810A94" w:rsidRPr="005B4873"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ABTINERE</w:t>
            </w:r>
          </w:p>
        </w:tc>
      </w:tr>
      <w:tr w:rsidR="00810A94" w:rsidRPr="005B4873"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5B4873" w:rsidRDefault="00810A94" w:rsidP="00A86C9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5B4873" w:rsidRDefault="00810A94" w:rsidP="00A86C9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5B4873" w:rsidRDefault="00810A94" w:rsidP="00A86C9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r>
    </w:tbl>
    <w:p w14:paraId="07B048E3" w14:textId="77777777" w:rsidR="00D70C37" w:rsidRPr="005B4873" w:rsidRDefault="00D70C37" w:rsidP="00A86C90">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0E8E33E" w14:textId="1AE1BF3B" w:rsidR="00D70C37" w:rsidRDefault="00D70C37" w:rsidP="00A86C90">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6EDFC5DA" w14:textId="77777777" w:rsidR="00BF0AB2" w:rsidRPr="008E3956" w:rsidRDefault="00BF0AB2" w:rsidP="00BF0AB2">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3</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8E3956">
        <w:rPr>
          <w:rFonts w:ascii="Times New Roman" w:eastAsia="Calibri" w:hAnsi="Times New Roman" w:cs="Times New Roman"/>
          <w:color w:val="000000"/>
          <w:sz w:val="24"/>
          <w:szCs w:val="24"/>
        </w:rPr>
        <w:t>Sub condi</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ia aprob</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rii punctului 1 de pe ordinea de zi AGOA, </w:t>
      </w:r>
      <w:r w:rsidRPr="008E3956">
        <w:rPr>
          <w:rFonts w:ascii="Times New Roman" w:eastAsia="Calibri" w:hAnsi="Times New Roman" w:cs="Times New Roman"/>
          <w:b/>
          <w:bCs/>
          <w:color w:val="000000"/>
          <w:sz w:val="24"/>
          <w:szCs w:val="24"/>
        </w:rPr>
        <w:t>aprobarea</w:t>
      </w:r>
      <w:r w:rsidRPr="008E3956">
        <w:rPr>
          <w:rFonts w:ascii="Times New Roman" w:eastAsia="Calibri" w:hAnsi="Times New Roman" w:cs="Times New Roman"/>
          <w:color w:val="000000"/>
          <w:sz w:val="24"/>
          <w:szCs w:val="24"/>
        </w:rPr>
        <w:t xml:space="preserve"> actualiz</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Actului Constitutiv al Societ</w:t>
      </w:r>
      <w:r>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ii, respectiv a art. 13.8., pentru a reflecta noua componen</w:t>
      </w:r>
      <w:r>
        <w:rPr>
          <w:rFonts w:ascii="Times New Roman" w:eastAsia="Calibri" w:hAnsi="Times New Roman" w:cs="Times New Roman"/>
          <w:color w:val="000000"/>
          <w:sz w:val="24"/>
          <w:szCs w:val="24"/>
        </w:rPr>
        <w:t>ta</w:t>
      </w:r>
      <w:r w:rsidRPr="008E3956">
        <w:rPr>
          <w:rFonts w:ascii="Times New Roman" w:eastAsia="Calibri" w:hAnsi="Times New Roman" w:cs="Times New Roman"/>
          <w:color w:val="000000"/>
          <w:sz w:val="24"/>
          <w:szCs w:val="24"/>
        </w:rPr>
        <w:t xml:space="preserve"> a Consiliului de Administra</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ie al Societ</w:t>
      </w:r>
      <w:r>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ii.  Prin urmare, art. 13.8. al Actului Constitutiv va avea urm</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torul con</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inut:</w:t>
      </w:r>
    </w:p>
    <w:p w14:paraId="19B62BB1" w14:textId="77777777" w:rsidR="00BF0AB2" w:rsidRPr="008E3956" w:rsidRDefault="00BF0AB2" w:rsidP="00BF0AB2">
      <w:pPr>
        <w:widowControl w:val="0"/>
        <w:spacing w:after="0" w:line="276" w:lineRule="auto"/>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„13.8. Membrii Consiliului de Administra</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sunt:</w:t>
      </w:r>
    </w:p>
    <w:p w14:paraId="7CB6E390" w14:textId="77777777" w:rsidR="00BF0AB2" w:rsidRDefault="00BF0AB2" w:rsidP="00BF0AB2">
      <w:pPr>
        <w:pStyle w:val="ListParagraph"/>
        <w:widowControl w:val="0"/>
        <w:numPr>
          <w:ilvl w:val="0"/>
          <w:numId w:val="47"/>
        </w:numPr>
        <w:spacing w:after="0" w:line="276" w:lineRule="auto"/>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Dl. Alexandru Savin, cet</w:t>
      </w:r>
      <w:r>
        <w:rPr>
          <w:rFonts w:ascii="Times New Roman" w:eastAsia="Calibri" w:hAnsi="Times New Roman" w:cs="Times New Roman"/>
          <w:i/>
          <w:iCs/>
          <w:color w:val="000000"/>
          <w:sz w:val="24"/>
          <w:szCs w:val="24"/>
        </w:rPr>
        <w:t>at</w:t>
      </w:r>
      <w:r w:rsidRPr="008E3956">
        <w:rPr>
          <w:rFonts w:ascii="Times New Roman" w:eastAsia="Calibri" w:hAnsi="Times New Roman" w:cs="Times New Roman"/>
          <w:i/>
          <w:iCs/>
          <w:color w:val="000000"/>
          <w:sz w:val="24"/>
          <w:szCs w:val="24"/>
        </w:rPr>
        <w:t>ean rom</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 [confiden</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 xml:space="preserve">ial], cu puteri depline de administrator,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calitate de Membru al Consiliului de Administra</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pentru un mandat de 2 (doi) ani, p</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data de 17 septembrie 2023;</w:t>
      </w:r>
    </w:p>
    <w:p w14:paraId="0F450958" w14:textId="77777777" w:rsidR="00BF0AB2" w:rsidRDefault="00BF0AB2" w:rsidP="00BF0AB2">
      <w:pPr>
        <w:pStyle w:val="ListParagraph"/>
        <w:widowControl w:val="0"/>
        <w:numPr>
          <w:ilvl w:val="0"/>
          <w:numId w:val="47"/>
        </w:numPr>
        <w:spacing w:after="0" w:line="276" w:lineRule="auto"/>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 xml:space="preserve">ROCA MANAGEMENT S.R.L., o societate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nfiin</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at</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w:t>
      </w:r>
      <w:r>
        <w:rPr>
          <w:rFonts w:ascii="Times New Roman" w:eastAsia="Calibri" w:hAnsi="Times New Roman" w:cs="Times New Roman"/>
          <w:i/>
          <w:iCs/>
          <w:color w:val="000000"/>
          <w:sz w:val="24"/>
          <w:szCs w:val="24"/>
        </w:rPr>
        <w:t>s</w:t>
      </w:r>
      <w:r w:rsidRPr="008E3956">
        <w:rPr>
          <w:rFonts w:ascii="Times New Roman" w:eastAsia="Calibri" w:hAnsi="Times New Roman" w:cs="Times New Roman"/>
          <w:i/>
          <w:iCs/>
          <w:color w:val="000000"/>
          <w:sz w:val="24"/>
          <w:szCs w:val="24"/>
        </w:rPr>
        <w:t>i func</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ion</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nd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conformitate cu dreptul rom</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n, cu sediul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 xml:space="preserve">n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Bucure</w:t>
      </w:r>
      <w:r>
        <w:rPr>
          <w:rFonts w:ascii="Times New Roman" w:eastAsia="Calibri" w:hAnsi="Times New Roman" w:cs="Times New Roman"/>
          <w:i/>
          <w:iCs/>
          <w:color w:val="000000"/>
          <w:sz w:val="24"/>
          <w:szCs w:val="24"/>
        </w:rPr>
        <w:t>s</w:t>
      </w:r>
      <w:r w:rsidRPr="008E3956">
        <w:rPr>
          <w:rFonts w:ascii="Times New Roman" w:eastAsia="Calibri" w:hAnsi="Times New Roman" w:cs="Times New Roman"/>
          <w:i/>
          <w:iCs/>
          <w:color w:val="000000"/>
          <w:sz w:val="24"/>
          <w:szCs w:val="24"/>
        </w:rPr>
        <w:t>ti, strada Gara Her</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str</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u nr. 4, cl</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direa A, etaj 3, modul 13, sector 2, Rom</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nia,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nregistrat</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Registrul Comer</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 xml:space="preserve">ului cu nr. J40/10342/2018, Cod Unic de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 xml:space="preserve">nregistrare 39641612, prin reprezentant permanent Rudolf Paul Vizental, cu puteri depline de administrare,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calitate de Membru al Consiliului de Administra</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pentru un mandat de 4 (patru) ani, p</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data de 17 septembrie 2025;</w:t>
      </w:r>
    </w:p>
    <w:p w14:paraId="66843C86" w14:textId="77777777" w:rsidR="00BF0AB2" w:rsidRDefault="00BF0AB2" w:rsidP="00BF0AB2">
      <w:pPr>
        <w:pStyle w:val="ListParagraph"/>
        <w:widowControl w:val="0"/>
        <w:numPr>
          <w:ilvl w:val="0"/>
          <w:numId w:val="47"/>
        </w:numPr>
        <w:spacing w:after="0" w:line="276" w:lineRule="auto"/>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Dl. Ioan-Adrian Bindea, cet</w:t>
      </w:r>
      <w:r>
        <w:rPr>
          <w:rFonts w:ascii="Times New Roman" w:eastAsia="Calibri" w:hAnsi="Times New Roman" w:cs="Times New Roman"/>
          <w:i/>
          <w:iCs/>
          <w:color w:val="000000"/>
          <w:sz w:val="24"/>
          <w:szCs w:val="24"/>
        </w:rPr>
        <w:t>at</w:t>
      </w:r>
      <w:r w:rsidRPr="008E3956">
        <w:rPr>
          <w:rFonts w:ascii="Times New Roman" w:eastAsia="Calibri" w:hAnsi="Times New Roman" w:cs="Times New Roman"/>
          <w:i/>
          <w:iCs/>
          <w:color w:val="000000"/>
          <w:sz w:val="24"/>
          <w:szCs w:val="24"/>
        </w:rPr>
        <w:t>ean rom</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 [confiden</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 xml:space="preserve">ial], cu puteri depline de administrator,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calitate de Pre</w:t>
      </w:r>
      <w:r>
        <w:rPr>
          <w:rFonts w:ascii="Times New Roman" w:eastAsia="Calibri" w:hAnsi="Times New Roman" w:cs="Times New Roman"/>
          <w:i/>
          <w:iCs/>
          <w:color w:val="000000"/>
          <w:sz w:val="24"/>
          <w:szCs w:val="24"/>
        </w:rPr>
        <w:t>s</w:t>
      </w:r>
      <w:r w:rsidRPr="008E3956">
        <w:rPr>
          <w:rFonts w:ascii="Times New Roman" w:eastAsia="Calibri" w:hAnsi="Times New Roman" w:cs="Times New Roman"/>
          <w:i/>
          <w:iCs/>
          <w:color w:val="000000"/>
          <w:sz w:val="24"/>
          <w:szCs w:val="24"/>
        </w:rPr>
        <w:t>edinte al Consiliului de Administra</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pentru un mandat de 2 (doi) ani, p</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data de 17 septembrie 2023.</w:t>
      </w:r>
    </w:p>
    <w:p w14:paraId="7A12CC6C" w14:textId="77777777" w:rsidR="00BF0AB2" w:rsidRDefault="00BF0AB2" w:rsidP="00BF0AB2">
      <w:pPr>
        <w:pStyle w:val="ListParagraph"/>
        <w:widowControl w:val="0"/>
        <w:numPr>
          <w:ilvl w:val="0"/>
          <w:numId w:val="47"/>
        </w:numPr>
        <w:spacing w:after="0" w:line="276" w:lineRule="auto"/>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Dl./Dna [...], cet</w:t>
      </w:r>
      <w:r>
        <w:rPr>
          <w:rFonts w:ascii="Times New Roman" w:eastAsia="Calibri" w:hAnsi="Times New Roman" w:cs="Times New Roman"/>
          <w:i/>
          <w:iCs/>
          <w:color w:val="000000"/>
          <w:sz w:val="24"/>
          <w:szCs w:val="24"/>
        </w:rPr>
        <w:t>at</w:t>
      </w:r>
      <w:r w:rsidRPr="008E3956">
        <w:rPr>
          <w:rFonts w:ascii="Times New Roman" w:eastAsia="Calibri" w:hAnsi="Times New Roman" w:cs="Times New Roman"/>
          <w:i/>
          <w:iCs/>
          <w:color w:val="000000"/>
          <w:sz w:val="24"/>
          <w:szCs w:val="24"/>
        </w:rPr>
        <w:t>ean [...], [confiden</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 xml:space="preserve">ial], cu puteri depline de administrator,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calitate de Membru al Consiliului de Administra</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al c</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rui mandat expir</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data de 17 septembrie 2025.</w:t>
      </w:r>
    </w:p>
    <w:p w14:paraId="3E395314" w14:textId="77777777" w:rsidR="00BF0AB2" w:rsidRPr="00E60543" w:rsidRDefault="00BF0AB2" w:rsidP="00BF0AB2">
      <w:pPr>
        <w:pStyle w:val="ListParagraph"/>
        <w:widowControl w:val="0"/>
        <w:numPr>
          <w:ilvl w:val="0"/>
          <w:numId w:val="47"/>
        </w:numPr>
        <w:spacing w:after="0" w:line="276" w:lineRule="auto"/>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Dl. Mihai B</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rliba, cet</w:t>
      </w:r>
      <w:r>
        <w:rPr>
          <w:rFonts w:ascii="Times New Roman" w:eastAsia="Calibri" w:hAnsi="Times New Roman" w:cs="Times New Roman"/>
          <w:i/>
          <w:iCs/>
          <w:color w:val="000000"/>
          <w:sz w:val="24"/>
          <w:szCs w:val="24"/>
        </w:rPr>
        <w:t>at</w:t>
      </w:r>
      <w:r w:rsidRPr="008E3956">
        <w:rPr>
          <w:rFonts w:ascii="Times New Roman" w:eastAsia="Calibri" w:hAnsi="Times New Roman" w:cs="Times New Roman"/>
          <w:i/>
          <w:iCs/>
          <w:color w:val="000000"/>
          <w:sz w:val="24"/>
          <w:szCs w:val="24"/>
        </w:rPr>
        <w:t>ean rom</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 [confiden</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 xml:space="preserve">ial], cu puteri depline de administrator,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calitate de Membru al Consiliului de Administra</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al c</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rui mandat expir</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data de 17 septembrie 2025.”</w:t>
      </w:r>
      <w:r w:rsidRPr="008E3956">
        <w:rPr>
          <w:rFonts w:ascii="Times New Roman" w:eastAsia="DaxlinePro-Light" w:hAnsi="Times New Roman" w:cs="Times New Roman"/>
          <w:i/>
          <w:iCs/>
          <w:sz w:val="24"/>
          <w:szCs w:val="24"/>
        </w:rPr>
        <w:t>.</w:t>
      </w:r>
    </w:p>
    <w:p w14:paraId="38350C3E" w14:textId="77777777" w:rsidR="00BF0AB2" w:rsidRPr="008E3956" w:rsidRDefault="00BF0AB2" w:rsidP="00BF0AB2">
      <w:pPr>
        <w:pStyle w:val="ListParagraph"/>
        <w:widowControl w:val="0"/>
        <w:spacing w:after="0" w:line="276" w:lineRule="auto"/>
        <w:ind w:left="1080"/>
        <w:jc w:val="both"/>
        <w:rPr>
          <w:rFonts w:ascii="Times New Roman" w:eastAsia="Calibri" w:hAnsi="Times New Roman" w:cs="Times New Roman"/>
          <w:i/>
          <w:i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BF0AB2" w:rsidRPr="005E3835" w14:paraId="214C8BAC" w14:textId="77777777" w:rsidTr="00A716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6238887" w14:textId="77777777" w:rsidR="00BF0AB2" w:rsidRPr="005E3835" w:rsidRDefault="00BF0AB2"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C39935B" w14:textId="77777777" w:rsidR="00BF0AB2" w:rsidRPr="005E3835" w:rsidRDefault="00BF0AB2"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7D714FA" w14:textId="77777777" w:rsidR="00BF0AB2" w:rsidRPr="005E3835" w:rsidRDefault="00BF0AB2"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BF0AB2" w:rsidRPr="005E3835" w14:paraId="45E4B764" w14:textId="77777777" w:rsidTr="00A716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096F897" w14:textId="77777777" w:rsidR="00BF0AB2" w:rsidRPr="005E3835" w:rsidRDefault="00BF0AB2"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ACB67B0" w14:textId="77777777" w:rsidR="00BF0AB2" w:rsidRPr="005E3835" w:rsidRDefault="00BF0AB2"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8559292" w14:textId="77777777" w:rsidR="00BF0AB2" w:rsidRPr="005E3835" w:rsidRDefault="00BF0AB2"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725C54B0" w14:textId="77777777" w:rsidR="00BF0AB2" w:rsidRPr="005E3835" w:rsidRDefault="00BF0AB2" w:rsidP="00BF0AB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B29CA37" w14:textId="77777777" w:rsidR="00BF0AB2" w:rsidRDefault="00BF0AB2" w:rsidP="00BF0AB2">
      <w:pPr>
        <w:widowControl w:val="0"/>
        <w:spacing w:after="0" w:line="276" w:lineRule="auto"/>
        <w:jc w:val="both"/>
        <w:rPr>
          <w:rFonts w:ascii="Times New Roman" w:eastAsia="DaxlinePro-Light" w:hAnsi="Times New Roman" w:cs="Times New Roman"/>
          <w:b/>
          <w:bCs/>
          <w:iCs/>
          <w:sz w:val="24"/>
          <w:szCs w:val="24"/>
          <w:lang w:val="en"/>
        </w:rPr>
      </w:pPr>
    </w:p>
    <w:p w14:paraId="6D3F7792" w14:textId="77777777" w:rsidR="00BF0AB2" w:rsidRPr="00CE58CA" w:rsidRDefault="00BF0AB2" w:rsidP="00BF0AB2">
      <w:pPr>
        <w:widowControl w:val="0"/>
        <w:spacing w:after="0" w:line="276" w:lineRule="auto"/>
        <w:jc w:val="both"/>
        <w:rPr>
          <w:rFonts w:ascii="Times New Roman" w:eastAsia="DaxlinePro-Light" w:hAnsi="Times New Roman" w:cs="Times New Roman"/>
          <w:iCs/>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4</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CE58CA">
        <w:rPr>
          <w:rFonts w:ascii="Times New Roman" w:eastAsia="Calibri" w:hAnsi="Times New Roman" w:cs="Times New Roman"/>
          <w:b/>
          <w:bCs/>
          <w:color w:val="000000"/>
          <w:sz w:val="24"/>
          <w:szCs w:val="24"/>
        </w:rPr>
        <w:t xml:space="preserve">Aprobarea </w:t>
      </w:r>
      <w:r w:rsidRPr="008E3956">
        <w:rPr>
          <w:rFonts w:ascii="Times New Roman" w:eastAsia="Calibri" w:hAnsi="Times New Roman" w:cs="Times New Roman"/>
          <w:color w:val="000000"/>
          <w:sz w:val="24"/>
          <w:szCs w:val="24"/>
        </w:rPr>
        <w:t xml:space="preserve">stabilirii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acord</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unei remunera</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iei fixe lunare individuale pentru membrii Consiliului de Administra</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 xml:space="preserve">ie,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 xml:space="preserve">n cuantum de 3.000 EUR net,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ncep</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nd cu data adopt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Hot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Adun</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Generale Ordinare a Ac</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ionarilor din 16/17.11.2022</w:t>
      </w:r>
      <w:r w:rsidRPr="00CE58CA">
        <w:rPr>
          <w:rFonts w:ascii="Times New Roman" w:eastAsia="DaxlinePro-Light" w:hAnsi="Times New Roman" w:cs="Times New Roman"/>
          <w:iCs/>
          <w:sz w:val="24"/>
          <w:szCs w:val="24"/>
        </w:rPr>
        <w:t>.</w:t>
      </w:r>
    </w:p>
    <w:p w14:paraId="36DB02D7" w14:textId="77777777" w:rsidR="00BF0AB2" w:rsidRPr="005E3835" w:rsidRDefault="00BF0AB2" w:rsidP="00BF0AB2">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BF0AB2" w:rsidRPr="005E3835" w14:paraId="41561D4D" w14:textId="77777777" w:rsidTr="00A716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B08D40A" w14:textId="77777777" w:rsidR="00BF0AB2" w:rsidRPr="005E3835" w:rsidRDefault="00BF0AB2"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CBB469E" w14:textId="77777777" w:rsidR="00BF0AB2" w:rsidRPr="005E3835" w:rsidRDefault="00BF0AB2"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7910412" w14:textId="77777777" w:rsidR="00BF0AB2" w:rsidRPr="005E3835" w:rsidRDefault="00BF0AB2"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BF0AB2" w:rsidRPr="005E3835" w14:paraId="64D66152" w14:textId="77777777" w:rsidTr="00A716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FAEE8FE" w14:textId="77777777" w:rsidR="00BF0AB2" w:rsidRPr="005E3835" w:rsidRDefault="00BF0AB2"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42D1FD5" w14:textId="77777777" w:rsidR="00BF0AB2" w:rsidRPr="005E3835" w:rsidRDefault="00BF0AB2"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22AF3C4" w14:textId="77777777" w:rsidR="00BF0AB2" w:rsidRPr="005E3835" w:rsidRDefault="00BF0AB2"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0F606CB2" w14:textId="77777777" w:rsidR="00BF0AB2" w:rsidRPr="005E3835" w:rsidRDefault="00BF0AB2" w:rsidP="00BF0AB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1369D58" w14:textId="77777777" w:rsidR="00BF0AB2" w:rsidRPr="005E3835" w:rsidRDefault="00BF0AB2" w:rsidP="00BF0AB2">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273EE0AF" w14:textId="77777777" w:rsidR="00BF0AB2" w:rsidRPr="00CE58CA" w:rsidRDefault="00BF0AB2" w:rsidP="00BF0AB2">
      <w:pPr>
        <w:widowControl w:val="0"/>
        <w:spacing w:after="0" w:line="276" w:lineRule="auto"/>
        <w:jc w:val="both"/>
        <w:rPr>
          <w:rFonts w:ascii="Times New Roman" w:eastAsia="DaxlinePro-Light" w:hAnsi="Times New Roman" w:cs="Times New Roman"/>
          <w:iCs/>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5</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CE58CA">
        <w:rPr>
          <w:rFonts w:ascii="Times New Roman" w:eastAsia="Calibri" w:hAnsi="Times New Roman" w:cs="Times New Roman"/>
          <w:b/>
          <w:bCs/>
          <w:color w:val="000000"/>
          <w:sz w:val="24"/>
          <w:szCs w:val="24"/>
        </w:rPr>
        <w:t xml:space="preserve">Aprobarea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 xml:space="preserve">mputernicirii Directorului General, Ioan-Adrian Bindea, pentru semnarea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 numele ac</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ionarilor a hot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rii AGOA, precum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a tuturor documentelor care urmeaz</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 a fi adoptate de AGOA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 xml:space="preserve">i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ndeplinirea tuturor formalit</w:t>
      </w:r>
      <w:r>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 xml:space="preserve">ilor legale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 vederea execut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rii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 xml:space="preserve">i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nregistr</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hot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rilor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deciziilor adoptate, cu posibilitatea sub-mandat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c</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tre ter</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 xml:space="preserve">e persoane.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 xml:space="preserve">n cadrul mandatului acordat, Ioan-Adrian Bindea, precum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oricare dintre sub-mandatarii acestuia va putea, f</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 a se limita la acestea, s</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ndeplineasc</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 toate formalit</w:t>
      </w:r>
      <w:r>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 xml:space="preserve">ile necesare pentru semnarea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 numele si pe seama ac</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 xml:space="preserve">ionarilor a tuturor documentelor necesare punerii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 aplicare a hot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AGOA, inclusiv a Actului Constitutiv al Societ</w:t>
      </w:r>
      <w:r>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 xml:space="preserve">ii, precum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s</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 efectueze orice demersuri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formalit</w:t>
      </w:r>
      <w:r>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 xml:space="preserve">i necesare pentru implementarea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 xml:space="preserve">i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nregistrarea hot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rilor adoptate de ac</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ionari</w:t>
      </w:r>
      <w:r w:rsidRPr="00CE58CA">
        <w:rPr>
          <w:rFonts w:ascii="Times New Roman" w:eastAsia="DaxlinePro-Light" w:hAnsi="Times New Roman" w:cs="Times New Roman"/>
          <w:iCs/>
          <w:sz w:val="24"/>
          <w:szCs w:val="24"/>
        </w:rPr>
        <w:t>.</w:t>
      </w:r>
    </w:p>
    <w:p w14:paraId="323E5764" w14:textId="77777777" w:rsidR="00BF0AB2" w:rsidRPr="005E3835" w:rsidRDefault="00BF0AB2" w:rsidP="00BF0AB2">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BF0AB2" w:rsidRPr="005E3835" w14:paraId="6347A165" w14:textId="77777777" w:rsidTr="00A716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CAB770D" w14:textId="77777777" w:rsidR="00BF0AB2" w:rsidRPr="005E3835" w:rsidRDefault="00BF0AB2"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902F623" w14:textId="77777777" w:rsidR="00BF0AB2" w:rsidRPr="005E3835" w:rsidRDefault="00BF0AB2"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1A99F0F" w14:textId="77777777" w:rsidR="00BF0AB2" w:rsidRPr="005E3835" w:rsidRDefault="00BF0AB2"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BF0AB2" w:rsidRPr="005E3835" w14:paraId="4420F65A" w14:textId="77777777" w:rsidTr="00A716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E077A35" w14:textId="77777777" w:rsidR="00BF0AB2" w:rsidRPr="005E3835" w:rsidRDefault="00BF0AB2"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FE81262" w14:textId="77777777" w:rsidR="00BF0AB2" w:rsidRPr="005E3835" w:rsidRDefault="00BF0AB2"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515E5E2" w14:textId="77777777" w:rsidR="00BF0AB2" w:rsidRPr="005E3835" w:rsidRDefault="00BF0AB2"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3F97C013" w14:textId="77777777" w:rsidR="00BF0AB2" w:rsidRPr="005E3835" w:rsidRDefault="00BF0AB2" w:rsidP="00BF0AB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61720968" w14:textId="77777777" w:rsidR="00BF0AB2" w:rsidRPr="005B4873" w:rsidRDefault="00BF0AB2" w:rsidP="00A86C90">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2CAAB783" w14:textId="77777777" w:rsidR="005474C0" w:rsidRPr="005B4873" w:rsidRDefault="005474C0" w:rsidP="00A86C9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6A70A13A" w14:textId="6F237FBE"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bookmarkStart w:id="3" w:name="_heading=h.1fob9te" w:colFirst="0" w:colLast="0"/>
      <w:bookmarkEnd w:id="3"/>
      <w:r w:rsidRPr="005B4873">
        <w:rPr>
          <w:rFonts w:ascii="Times New Roman" w:eastAsia="DaxlinePro-Light" w:hAnsi="Times New Roman" w:cs="Times New Roman"/>
          <w:i/>
          <w:sz w:val="24"/>
          <w:szCs w:val="24"/>
          <w:lang w:val="ro"/>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w:t>
      </w:r>
      <w:r w:rsidRPr="005B4873">
        <w:rPr>
          <w:rFonts w:ascii="Times New Roman" w:eastAsia="DaxlinePro-Light" w:hAnsi="Times New Roman" w:cs="Times New Roman"/>
          <w:i/>
          <w:sz w:val="24"/>
          <w:szCs w:val="24"/>
          <w:lang w:val="ro"/>
        </w:rPr>
        <w:lastRenderedPageBreak/>
        <w:t xml:space="preserve">inmatriculata legal, cu o vechime de cel mult 30 zile inainte de data de referinta si care sa permita identificarea subscrisei in registrul actionarilor </w:t>
      </w:r>
      <w:r w:rsidR="00A86C90">
        <w:rPr>
          <w:rFonts w:ascii="Times New Roman" w:eastAsia="DaxlinePro-Light" w:hAnsi="Times New Roman" w:cs="Times New Roman"/>
          <w:i/>
          <w:sz w:val="24"/>
          <w:szCs w:val="24"/>
          <w:lang w:val="ro"/>
        </w:rPr>
        <w:t xml:space="preserve">ROCA INDUSTRY </w:t>
      </w:r>
      <w:r w:rsidR="001C24D5" w:rsidRPr="005B4873">
        <w:rPr>
          <w:rFonts w:ascii="Times New Roman" w:eastAsia="DaxlinePro-Light" w:hAnsi="Times New Roman" w:cs="Times New Roman"/>
          <w:i/>
          <w:sz w:val="24"/>
          <w:szCs w:val="24"/>
          <w:lang w:val="ro"/>
        </w:rPr>
        <w:t>HOLDINGROCK1</w:t>
      </w:r>
      <w:r w:rsidRPr="005B4873">
        <w:rPr>
          <w:rFonts w:ascii="Times New Roman" w:eastAsia="DaxlinePro-Light" w:hAnsi="Times New Roman" w:cs="Times New Roman"/>
          <w:i/>
          <w:sz w:val="24"/>
          <w:szCs w:val="24"/>
          <w:lang w:val="ro"/>
        </w:rPr>
        <w:t xml:space="preserve"> S.A., la data de referinta (</w:t>
      </w:r>
      <w:r w:rsidR="004D2EAD">
        <w:rPr>
          <w:rFonts w:ascii="Times New Roman" w:eastAsia="DaxlinePro-Light" w:hAnsi="Times New Roman" w:cs="Times New Roman"/>
          <w:b/>
          <w:bCs/>
          <w:i/>
          <w:sz w:val="24"/>
          <w:szCs w:val="24"/>
          <w:lang w:val="ro"/>
        </w:rPr>
        <w:t>01</w:t>
      </w:r>
      <w:r w:rsidRPr="005B4873">
        <w:rPr>
          <w:rFonts w:ascii="Times New Roman" w:eastAsia="DaxlinePro-Light" w:hAnsi="Times New Roman" w:cs="Times New Roman"/>
          <w:b/>
          <w:bCs/>
          <w:i/>
          <w:sz w:val="24"/>
          <w:szCs w:val="24"/>
          <w:lang w:val="ro"/>
        </w:rPr>
        <w:t>.</w:t>
      </w:r>
      <w:r w:rsidR="00A86C90">
        <w:rPr>
          <w:rFonts w:ascii="Times New Roman" w:eastAsia="DaxlinePro-Light" w:hAnsi="Times New Roman" w:cs="Times New Roman"/>
          <w:b/>
          <w:bCs/>
          <w:i/>
          <w:sz w:val="24"/>
          <w:szCs w:val="24"/>
          <w:lang w:val="ro"/>
        </w:rPr>
        <w:t>1</w:t>
      </w:r>
      <w:r w:rsidR="004D2EAD">
        <w:rPr>
          <w:rFonts w:ascii="Times New Roman" w:eastAsia="DaxlinePro-Light" w:hAnsi="Times New Roman" w:cs="Times New Roman"/>
          <w:b/>
          <w:bCs/>
          <w:i/>
          <w:sz w:val="24"/>
          <w:szCs w:val="24"/>
          <w:lang w:val="ro"/>
        </w:rPr>
        <w:t>1</w:t>
      </w:r>
      <w:r w:rsidRPr="005B4873">
        <w:rPr>
          <w:rFonts w:ascii="Times New Roman" w:eastAsia="DaxlinePro-Light" w:hAnsi="Times New Roman" w:cs="Times New Roman"/>
          <w:b/>
          <w:bCs/>
          <w:i/>
          <w:sz w:val="24"/>
          <w:szCs w:val="24"/>
          <w:lang w:val="ro"/>
        </w:rPr>
        <w:t>.2022</w:t>
      </w:r>
      <w:r w:rsidRPr="005B4873">
        <w:rPr>
          <w:rFonts w:ascii="Times New Roman" w:eastAsia="DaxlinePro-Light" w:hAnsi="Times New Roman" w:cs="Times New Roman"/>
          <w:i/>
          <w:sz w:val="24"/>
          <w:szCs w:val="24"/>
          <w:lang w:val="ro"/>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021FA9E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Data buletinului de vot: __________________________</w:t>
      </w:r>
    </w:p>
    <w:p w14:paraId="13C541F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11801B57"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AA5A015" w14:textId="203F4AEA"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Denumire actionar persoana juridica</w:t>
      </w:r>
      <w:r w:rsidR="001C24D5" w:rsidRPr="005B4873">
        <w:rPr>
          <w:rFonts w:ascii="Times New Roman" w:eastAsia="DaxlinePro-Light" w:hAnsi="Times New Roman" w:cs="Times New Roman"/>
          <w:i/>
          <w:sz w:val="24"/>
          <w:szCs w:val="24"/>
          <w:lang w:val="ro"/>
        </w:rPr>
        <w:t xml:space="preserve"> __________________________</w:t>
      </w:r>
      <w:r w:rsidRPr="005B4873">
        <w:rPr>
          <w:rFonts w:ascii="Times New Roman" w:eastAsia="DaxlinePro-Light" w:hAnsi="Times New Roman" w:cs="Times New Roman"/>
          <w:i/>
          <w:sz w:val="24"/>
          <w:szCs w:val="24"/>
          <w:lang w:val="ro"/>
        </w:rPr>
        <w:t>____________________________________________________</w:t>
      </w:r>
    </w:p>
    <w:p w14:paraId="3EFB50C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4A567B3E"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2C2E60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Nume si prenume reprezentant legal: _________________________________________________</w:t>
      </w:r>
    </w:p>
    <w:p w14:paraId="39FF2841" w14:textId="2F151D75" w:rsidR="005474C0" w:rsidRPr="005B4873" w:rsidRDefault="005474C0" w:rsidP="00292F30">
      <w:pPr>
        <w:widowControl w:val="0"/>
        <w:spacing w:after="0" w:line="276" w:lineRule="auto"/>
        <w:rPr>
          <w:rFonts w:ascii="Times New Roman" w:eastAsia="DaxlinePro-Light" w:hAnsi="Times New Roman" w:cs="Times New Roman"/>
          <w:i/>
          <w:iCs/>
          <w:sz w:val="24"/>
          <w:szCs w:val="24"/>
          <w:lang w:val="ro"/>
        </w:rPr>
      </w:pPr>
      <w:r w:rsidRPr="005B4873">
        <w:rPr>
          <w:rFonts w:ascii="Times New Roman" w:eastAsia="DaxlinePro-Light" w:hAnsi="Times New Roman" w:cs="Times New Roman"/>
          <w:i/>
          <w:sz w:val="24"/>
          <w:szCs w:val="24"/>
          <w:lang w:val="ro"/>
        </w:rPr>
        <w:t xml:space="preserve">* A se completa cu denumirea actionarului persoana juridica si cu numele si prenumele </w:t>
      </w:r>
      <w:r w:rsidR="00D15C81" w:rsidRPr="005B4873">
        <w:rPr>
          <w:rFonts w:ascii="Times New Roman" w:eastAsia="DaxlinePro-Light" w:hAnsi="Times New Roman" w:cs="Times New Roman"/>
          <w:i/>
          <w:sz w:val="24"/>
          <w:szCs w:val="24"/>
          <w:lang w:val="ro"/>
        </w:rPr>
        <w:t>r</w:t>
      </w:r>
      <w:r w:rsidRPr="005B4873">
        <w:rPr>
          <w:rFonts w:ascii="Times New Roman" w:eastAsia="DaxlinePro-Light" w:hAnsi="Times New Roman" w:cs="Times New Roman"/>
          <w:i/>
          <w:sz w:val="24"/>
          <w:szCs w:val="24"/>
          <w:lang w:val="ro"/>
        </w:rPr>
        <w:t>eprezentantului legal, in clar, cu</w:t>
      </w:r>
      <w:r w:rsidRPr="005B4873">
        <w:rPr>
          <w:rFonts w:ascii="Times New Roman" w:eastAsia="DaxlinePro-Light" w:hAnsi="Times New Roman" w:cs="Times New Roman"/>
          <w:i/>
          <w:iCs/>
          <w:sz w:val="24"/>
          <w:szCs w:val="24"/>
          <w:lang w:val="ro"/>
        </w:rPr>
        <w:t xml:space="preserve"> majuscule</w:t>
      </w:r>
    </w:p>
    <w:p w14:paraId="0CB828BF"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0FFFE6C8"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67452D64" w14:textId="3729B94B"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Semnatura: ___________________________</w:t>
      </w:r>
    </w:p>
    <w:p w14:paraId="56B63442" w14:textId="77777777" w:rsidR="001C24D5" w:rsidRPr="005B4873" w:rsidRDefault="001C24D5" w:rsidP="00292F30">
      <w:pPr>
        <w:widowControl w:val="0"/>
        <w:spacing w:after="0" w:line="276" w:lineRule="auto"/>
        <w:rPr>
          <w:rFonts w:ascii="Times New Roman" w:eastAsia="DaxlinePro-Light" w:hAnsi="Times New Roman" w:cs="Times New Roman"/>
          <w:i/>
          <w:sz w:val="24"/>
          <w:szCs w:val="24"/>
          <w:lang w:val="ro"/>
        </w:rPr>
      </w:pPr>
    </w:p>
    <w:p w14:paraId="63EB5202"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semnatura reprezentantului legal al actionarului persoana juridica si se va stampila, daca este cazul.</w:t>
      </w:r>
    </w:p>
    <w:p w14:paraId="55B5FA28"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73EBAA95" w14:textId="77777777" w:rsidR="003B5F2A" w:rsidRPr="00974BFB" w:rsidRDefault="003B5F2A" w:rsidP="00154727">
      <w:pPr>
        <w:pageBreakBefore/>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974BFB">
        <w:rPr>
          <w:rFonts w:ascii="Times New Roman" w:eastAsia="DaxlinePro-Light" w:hAnsi="Times New Roman" w:cs="Times New Roman"/>
          <w:b/>
          <w:bCs/>
          <w:iCs/>
          <w:noProof/>
          <w:color w:val="000000" w:themeColor="text1"/>
          <w:sz w:val="24"/>
          <w:szCs w:val="24"/>
        </w:rPr>
        <w:lastRenderedPageBreak/>
        <w:t>Anexa 1 – EXPRIMAREA VOTULUI SECRET</w:t>
      </w:r>
    </w:p>
    <w:p w14:paraId="32FC1E93" w14:textId="13936514" w:rsidR="003B5F2A" w:rsidRPr="00974BFB" w:rsidRDefault="003B5F2A" w:rsidP="003B5F2A">
      <w:pPr>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974BFB">
        <w:rPr>
          <w:rFonts w:ascii="Times New Roman" w:eastAsia="DaxlinePro-Light" w:hAnsi="Times New Roman" w:cs="Times New Roman"/>
          <w:b/>
          <w:bCs/>
          <w:iCs/>
          <w:noProof/>
          <w:color w:val="000000" w:themeColor="text1"/>
          <w:sz w:val="24"/>
          <w:szCs w:val="24"/>
        </w:rPr>
        <w:t xml:space="preserve">Aferent punctului </w:t>
      </w:r>
      <w:r w:rsidR="00154727" w:rsidRPr="00974BFB">
        <w:rPr>
          <w:rFonts w:ascii="Times New Roman" w:eastAsia="DaxlinePro-Light" w:hAnsi="Times New Roman" w:cs="Times New Roman"/>
          <w:b/>
          <w:bCs/>
          <w:iCs/>
          <w:noProof/>
          <w:color w:val="000000" w:themeColor="text1"/>
          <w:sz w:val="24"/>
          <w:szCs w:val="24"/>
        </w:rPr>
        <w:t xml:space="preserve">1 </w:t>
      </w:r>
      <w:r w:rsidRPr="00974BFB">
        <w:rPr>
          <w:rFonts w:ascii="Times New Roman" w:eastAsia="DaxlinePro-Light" w:hAnsi="Times New Roman" w:cs="Times New Roman"/>
          <w:b/>
          <w:bCs/>
          <w:iCs/>
          <w:noProof/>
          <w:color w:val="000000" w:themeColor="text1"/>
          <w:sz w:val="24"/>
          <w:szCs w:val="24"/>
        </w:rPr>
        <w:t>de pe ordinea de zi a AGOA</w:t>
      </w:r>
    </w:p>
    <w:p w14:paraId="0D2DBE67" w14:textId="77777777" w:rsidR="003B5F2A" w:rsidRPr="00974BFB" w:rsidRDefault="003B5F2A" w:rsidP="003B5F2A">
      <w:pPr>
        <w:widowControl w:val="0"/>
        <w:spacing w:after="0" w:line="276" w:lineRule="auto"/>
        <w:rPr>
          <w:rFonts w:ascii="Times New Roman" w:eastAsia="DaxlinePro-Light" w:hAnsi="Times New Roman" w:cs="Times New Roman"/>
          <w:b/>
          <w:bCs/>
          <w:iCs/>
          <w:noProof/>
          <w:color w:val="000000" w:themeColor="text1"/>
          <w:sz w:val="24"/>
          <w:szCs w:val="24"/>
        </w:rPr>
      </w:pPr>
    </w:p>
    <w:p w14:paraId="2EEE3675" w14:textId="64498894" w:rsidR="003B5F2A" w:rsidRPr="00974BFB" w:rsidRDefault="003B5F2A" w:rsidP="003B5F2A">
      <w:pPr>
        <w:widowControl w:val="0"/>
        <w:spacing w:after="0" w:line="276" w:lineRule="auto"/>
        <w:jc w:val="both"/>
        <w:rPr>
          <w:rFonts w:ascii="Times New Roman" w:hAnsi="Times New Roman" w:cs="Times New Roman"/>
          <w:noProof/>
          <w:sz w:val="24"/>
          <w:szCs w:val="24"/>
        </w:rPr>
      </w:pPr>
      <w:r w:rsidRPr="00974BFB">
        <w:rPr>
          <w:rFonts w:ascii="Times New Roman" w:eastAsia="DaxlinePro-Light" w:hAnsi="Times New Roman" w:cs="Times New Roman"/>
          <w:b/>
          <w:bCs/>
          <w:iCs/>
          <w:noProof/>
          <w:color w:val="000000" w:themeColor="text1"/>
          <w:sz w:val="24"/>
          <w:szCs w:val="24"/>
        </w:rPr>
        <w:t xml:space="preserve">Pentru punctul </w:t>
      </w:r>
      <w:r w:rsidR="00154727" w:rsidRPr="00974BFB">
        <w:rPr>
          <w:rFonts w:ascii="Times New Roman" w:eastAsia="DaxlinePro-Light" w:hAnsi="Times New Roman" w:cs="Times New Roman"/>
          <w:b/>
          <w:bCs/>
          <w:iCs/>
          <w:noProof/>
          <w:color w:val="000000" w:themeColor="text1"/>
          <w:sz w:val="24"/>
          <w:szCs w:val="24"/>
        </w:rPr>
        <w:t>1</w:t>
      </w:r>
      <w:r w:rsidRPr="00974BFB">
        <w:rPr>
          <w:rFonts w:ascii="Times New Roman" w:eastAsia="DaxlinePro-Light" w:hAnsi="Times New Roman" w:cs="Times New Roman"/>
          <w:b/>
          <w:bCs/>
          <w:iCs/>
          <w:noProof/>
          <w:color w:val="000000" w:themeColor="text1"/>
          <w:sz w:val="24"/>
          <w:szCs w:val="24"/>
        </w:rPr>
        <w:t xml:space="preserve"> de pe ordinea de zi</w:t>
      </w:r>
      <w:r w:rsidRPr="00974BFB">
        <w:rPr>
          <w:rFonts w:ascii="Times New Roman" w:eastAsia="DaxlinePro-Light" w:hAnsi="Times New Roman" w:cs="Times New Roman"/>
          <w:iCs/>
          <w:noProof/>
          <w:color w:val="000000" w:themeColor="text1"/>
          <w:sz w:val="24"/>
          <w:szCs w:val="24"/>
        </w:rPr>
        <w:t xml:space="preserve">, respectiv: </w:t>
      </w:r>
      <w:r w:rsidR="00A02347" w:rsidRPr="00974BFB">
        <w:rPr>
          <w:rFonts w:ascii="Times New Roman" w:hAnsi="Times New Roman" w:cs="Times New Roman"/>
          <w:b/>
          <w:bCs/>
          <w:noProof/>
          <w:sz w:val="24"/>
          <w:szCs w:val="24"/>
        </w:rPr>
        <w:t xml:space="preserve">Alegerea </w:t>
      </w:r>
      <w:r w:rsidR="00A02347" w:rsidRPr="00974BFB">
        <w:rPr>
          <w:rFonts w:ascii="Times New Roman" w:hAnsi="Times New Roman" w:cs="Times New Roman"/>
          <w:noProof/>
          <w:sz w:val="24"/>
          <w:szCs w:val="24"/>
        </w:rPr>
        <w:t>unui membru nou in componenta Consiliului de Administratie al Societatii pentru ocuparea pozitiei vacante, incepand cu data numirii, respectiv data adoptarii Hotararii Adunarii Generale Ordinare a Actionarilor din 16/17.11.2022. Durata mandatului administratorului ales va fi egala cu perioada care a ramas pana la expirarea mandatului aferent pozitiei vacante, respectiv pana la 17.09.2025. Forma contractului de mandat a fost aprobata prin Hotararea Adunarii Generale Ordinare a Actionarilor din data 27 aprilie 2022.</w:t>
      </w:r>
    </w:p>
    <w:p w14:paraId="03ABF376" w14:textId="77777777" w:rsidR="003B5F2A" w:rsidRPr="00974BFB" w:rsidRDefault="003B5F2A" w:rsidP="003B5F2A">
      <w:pPr>
        <w:widowControl w:val="0"/>
        <w:spacing w:after="0" w:line="276" w:lineRule="auto"/>
        <w:rPr>
          <w:rFonts w:ascii="Times New Roman" w:hAnsi="Times New Roman" w:cs="Times New Roman"/>
          <w:b/>
          <w:bCs/>
          <w:noProof/>
          <w:sz w:val="24"/>
          <w:szCs w:val="24"/>
        </w:rPr>
      </w:pPr>
    </w:p>
    <w:p w14:paraId="76A797E2" w14:textId="11AFE166" w:rsidR="003B5F2A" w:rsidRPr="00974BFB" w:rsidRDefault="001908EB" w:rsidP="003B5F2A">
      <w:pPr>
        <w:widowControl w:val="0"/>
        <w:spacing w:after="0" w:line="276" w:lineRule="auto"/>
        <w:jc w:val="both"/>
        <w:rPr>
          <w:rFonts w:ascii="Times New Roman" w:eastAsia="DaxlinePro-Light" w:hAnsi="Times New Roman" w:cs="Times New Roman"/>
          <w:iCs/>
          <w:noProof/>
          <w:color w:val="000000" w:themeColor="text1"/>
          <w:sz w:val="24"/>
          <w:szCs w:val="24"/>
        </w:rPr>
      </w:pPr>
      <w:bookmarkStart w:id="4" w:name="_Hlk99034510"/>
      <w:r w:rsidRPr="00974BFB">
        <w:rPr>
          <w:rFonts w:ascii="Times New Roman" w:eastAsia="DaxlinePro-Light" w:hAnsi="Times New Roman" w:cs="Times New Roman"/>
          <w:b/>
          <w:bCs/>
          <w:iCs/>
          <w:noProof/>
          <w:color w:val="000000" w:themeColor="text1"/>
          <w:sz w:val="24"/>
          <w:szCs w:val="24"/>
        </w:rPr>
        <w:t>Alegerea dlui</w:t>
      </w:r>
      <w:r w:rsidR="008D2639">
        <w:rPr>
          <w:rFonts w:ascii="Times New Roman" w:eastAsia="DaxlinePro-Light" w:hAnsi="Times New Roman" w:cs="Times New Roman"/>
          <w:b/>
          <w:bCs/>
          <w:iCs/>
          <w:noProof/>
          <w:color w:val="000000" w:themeColor="text1"/>
          <w:sz w:val="24"/>
          <w:szCs w:val="24"/>
        </w:rPr>
        <w:t>. Vasile Sandu</w:t>
      </w:r>
      <w:r w:rsidRPr="00974BFB">
        <w:rPr>
          <w:rFonts w:ascii="Times New Roman" w:eastAsia="DaxlinePro-Light" w:hAnsi="Times New Roman" w:cs="Times New Roman"/>
          <w:iCs/>
          <w:noProof/>
          <w:color w:val="000000" w:themeColor="text1"/>
          <w:sz w:val="24"/>
          <w:szCs w:val="24"/>
        </w:rPr>
        <w:t xml:space="preserve"> </w:t>
      </w:r>
      <w:bookmarkEnd w:id="4"/>
      <w:r w:rsidR="00B36D7D" w:rsidRPr="00974BFB">
        <w:rPr>
          <w:rFonts w:ascii="Times New Roman" w:eastAsia="DaxlinePro-Light" w:hAnsi="Times New Roman" w:cs="Times New Roman"/>
          <w:iCs/>
          <w:noProof/>
          <w:color w:val="000000" w:themeColor="text1"/>
          <w:sz w:val="24"/>
          <w:szCs w:val="24"/>
        </w:rPr>
        <w:t xml:space="preserve">in functia de membru al Consiliului de Administratie </w:t>
      </w:r>
      <w:r w:rsidR="00974BFB" w:rsidRPr="00D61D97">
        <w:rPr>
          <w:rFonts w:ascii="Times New Roman" w:hAnsi="Times New Roman" w:cs="Times New Roman"/>
          <w:noProof/>
          <w:sz w:val="24"/>
          <w:szCs w:val="24"/>
        </w:rPr>
        <w:t>pentru ocuparea pozitiei vacante, incepand cu data numirii, respectiv data adoptarii Hotararii Adunarii Generale Ordinare a Actionarilor din 16/17.11.2022</w:t>
      </w:r>
      <w:r w:rsidR="00B36D7D" w:rsidRPr="00974BFB">
        <w:rPr>
          <w:rFonts w:ascii="Times New Roman" w:hAnsi="Times New Roman" w:cs="Times New Roman"/>
          <w:iCs/>
          <w:noProof/>
          <w:sz w:val="24"/>
          <w:szCs w:val="24"/>
        </w:rPr>
        <w:t>.</w:t>
      </w:r>
    </w:p>
    <w:p w14:paraId="167AA4C7" w14:textId="77777777" w:rsidR="003B5F2A" w:rsidRPr="00974BFB" w:rsidRDefault="003B5F2A" w:rsidP="003B5F2A">
      <w:pPr>
        <w:widowControl w:val="0"/>
        <w:spacing w:after="0" w:line="276" w:lineRule="auto"/>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3B5F2A" w:rsidRPr="00974BFB" w14:paraId="66F9C679" w14:textId="77777777" w:rsidTr="003B5F2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7A101A84" w14:textId="77777777" w:rsidR="003B5F2A" w:rsidRPr="00974BFB" w:rsidRDefault="003B5F2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974BFB">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56D62AF2" w14:textId="77777777" w:rsidR="003B5F2A" w:rsidRPr="00974BFB" w:rsidRDefault="003B5F2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974BFB">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713A5C74" w14:textId="77777777" w:rsidR="003B5F2A" w:rsidRPr="00974BFB" w:rsidRDefault="003B5F2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974BFB">
              <w:rPr>
                <w:rFonts w:ascii="Times New Roman" w:eastAsia="DaxlinePro-Light" w:hAnsi="Times New Roman" w:cs="Times New Roman"/>
                <w:b/>
                <w:bCs/>
                <w:iCs/>
                <w:noProof/>
                <w:sz w:val="24"/>
                <w:szCs w:val="24"/>
              </w:rPr>
              <w:t> ABTINERE</w:t>
            </w:r>
          </w:p>
        </w:tc>
      </w:tr>
      <w:tr w:rsidR="003B5F2A" w:rsidRPr="00974BFB" w14:paraId="39EB7734" w14:textId="77777777" w:rsidTr="003B5F2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1740055F" w14:textId="77777777" w:rsidR="003B5F2A" w:rsidRPr="00974BFB" w:rsidRDefault="003B5F2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974BFB">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0E1AD931" w14:textId="77777777" w:rsidR="003B5F2A" w:rsidRPr="00974BFB" w:rsidRDefault="003B5F2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974BFB">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370AF1D0" w14:textId="77777777" w:rsidR="003B5F2A" w:rsidRPr="00974BFB" w:rsidRDefault="003B5F2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974BFB">
              <w:rPr>
                <w:rFonts w:ascii="Times New Roman" w:eastAsia="DaxlinePro-Light" w:hAnsi="Times New Roman" w:cs="Times New Roman"/>
                <w:b/>
                <w:bCs/>
                <w:iCs/>
                <w:noProof/>
                <w:sz w:val="24"/>
                <w:szCs w:val="24"/>
              </w:rPr>
              <w:t> </w:t>
            </w:r>
          </w:p>
        </w:tc>
      </w:tr>
    </w:tbl>
    <w:p w14:paraId="1948DA0A" w14:textId="77777777" w:rsidR="003B5F2A" w:rsidRPr="00974BFB" w:rsidRDefault="003B5F2A" w:rsidP="003B5F2A">
      <w:pPr>
        <w:widowControl w:val="0"/>
        <w:spacing w:after="0" w:line="276" w:lineRule="auto"/>
        <w:rPr>
          <w:rFonts w:ascii="Times New Roman" w:eastAsia="DaxlinePro-Light" w:hAnsi="Times New Roman" w:cs="Times New Roman"/>
          <w:iCs/>
          <w:noProof/>
          <w:color w:val="000000" w:themeColor="text1"/>
          <w:sz w:val="24"/>
          <w:szCs w:val="24"/>
        </w:rPr>
      </w:pPr>
    </w:p>
    <w:p w14:paraId="455C3954" w14:textId="77777777" w:rsidR="003B5F2A" w:rsidRPr="00974BFB" w:rsidRDefault="003B5F2A" w:rsidP="003B5F2A">
      <w:pPr>
        <w:widowControl w:val="0"/>
        <w:spacing w:after="0" w:line="276" w:lineRule="auto"/>
        <w:jc w:val="both"/>
        <w:rPr>
          <w:rFonts w:ascii="Times New Roman" w:hAnsi="Times New Roman" w:cs="Times New Roman"/>
          <w:noProof/>
          <w:sz w:val="24"/>
          <w:szCs w:val="24"/>
        </w:rPr>
      </w:pPr>
    </w:p>
    <w:p w14:paraId="7E10159E" w14:textId="77777777" w:rsidR="003B5F2A" w:rsidRPr="00974BFB" w:rsidRDefault="003B5F2A" w:rsidP="003B5F2A">
      <w:pPr>
        <w:widowControl w:val="0"/>
        <w:spacing w:after="0" w:line="276" w:lineRule="auto"/>
        <w:jc w:val="both"/>
        <w:rPr>
          <w:rFonts w:ascii="Times New Roman" w:hAnsi="Times New Roman" w:cs="Times New Roman"/>
          <w:b/>
          <w:bCs/>
          <w:i/>
          <w:iCs/>
          <w:noProof/>
          <w:sz w:val="24"/>
          <w:szCs w:val="24"/>
        </w:rPr>
      </w:pPr>
      <w:r w:rsidRPr="00974BFB">
        <w:rPr>
          <w:rFonts w:ascii="Times New Roman" w:hAnsi="Times New Roman" w:cs="Times New Roman"/>
          <w:b/>
          <w:bCs/>
          <w:i/>
          <w:iCs/>
          <w:noProof/>
          <w:sz w:val="24"/>
          <w:szCs w:val="24"/>
        </w:rPr>
        <w:t>[NOTA 1]: aceasta Anexa 1</w:t>
      </w:r>
      <w:r w:rsidRPr="00974BFB">
        <w:rPr>
          <w:rFonts w:ascii="Times New Roman" w:hAnsi="Times New Roman" w:cs="Times New Roman"/>
          <w:noProof/>
          <w:sz w:val="24"/>
          <w:szCs w:val="24"/>
        </w:rPr>
        <w:t xml:space="preserve"> </w:t>
      </w:r>
      <w:r w:rsidRPr="00974BFB">
        <w:rPr>
          <w:rFonts w:ascii="Times New Roman" w:hAnsi="Times New Roman" w:cs="Times New Roman"/>
          <w:b/>
          <w:bCs/>
          <w:i/>
          <w:iCs/>
          <w:noProof/>
          <w:sz w:val="24"/>
          <w:szCs w:val="24"/>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4A1A40E3" w14:textId="5ABC6673" w:rsidR="003B5F2A" w:rsidRPr="008D2639" w:rsidRDefault="003B5F2A" w:rsidP="003B5F2A">
      <w:pPr>
        <w:widowControl w:val="0"/>
        <w:spacing w:after="0" w:line="276" w:lineRule="auto"/>
        <w:jc w:val="both"/>
        <w:rPr>
          <w:rFonts w:ascii="Times New Roman" w:hAnsi="Times New Roman" w:cs="Times New Roman"/>
          <w:b/>
          <w:bCs/>
          <w:i/>
          <w:iCs/>
          <w:noProof/>
          <w:color w:val="FF0000"/>
          <w:sz w:val="24"/>
          <w:szCs w:val="24"/>
        </w:rPr>
      </w:pPr>
    </w:p>
    <w:p w14:paraId="6C383348" w14:textId="77777777" w:rsidR="003B5F2A" w:rsidRPr="00974BFB" w:rsidRDefault="003B5F2A" w:rsidP="003B5F2A">
      <w:pPr>
        <w:widowControl w:val="0"/>
        <w:spacing w:after="0" w:line="276" w:lineRule="auto"/>
        <w:jc w:val="both"/>
        <w:rPr>
          <w:rFonts w:ascii="Times New Roman" w:hAnsi="Times New Roman" w:cs="Times New Roman"/>
          <w:b/>
          <w:bCs/>
          <w:i/>
          <w:iCs/>
          <w:noProof/>
          <w:sz w:val="24"/>
          <w:szCs w:val="24"/>
        </w:rPr>
      </w:pPr>
    </w:p>
    <w:p w14:paraId="431443CC" w14:textId="77777777" w:rsidR="003B5F2A" w:rsidRPr="00974BFB" w:rsidRDefault="003B5F2A" w:rsidP="003B5F2A">
      <w:pPr>
        <w:widowControl w:val="0"/>
        <w:spacing w:after="0" w:line="276" w:lineRule="auto"/>
        <w:rPr>
          <w:rFonts w:ascii="Times New Roman" w:hAnsi="Times New Roman" w:cs="Times New Roman"/>
          <w:noProof/>
          <w:sz w:val="24"/>
          <w:szCs w:val="24"/>
        </w:rPr>
      </w:pPr>
      <w:r w:rsidRPr="00974BFB">
        <w:rPr>
          <w:rFonts w:ascii="Times New Roman" w:hAnsi="Times New Roman" w:cs="Times New Roman"/>
          <w:noProof/>
          <w:sz w:val="24"/>
          <w:szCs w:val="24"/>
        </w:rPr>
        <w:t xml:space="preserve">Data: _____________ </w:t>
      </w:r>
    </w:p>
    <w:p w14:paraId="7B79BFA6" w14:textId="77777777" w:rsidR="003B5F2A" w:rsidRPr="00974BFB" w:rsidRDefault="003B5F2A" w:rsidP="003B5F2A">
      <w:pPr>
        <w:widowControl w:val="0"/>
        <w:spacing w:after="0" w:line="276" w:lineRule="auto"/>
        <w:rPr>
          <w:rFonts w:ascii="Times New Roman" w:hAnsi="Times New Roman" w:cs="Times New Roman"/>
          <w:noProof/>
          <w:sz w:val="24"/>
          <w:szCs w:val="24"/>
        </w:rPr>
      </w:pPr>
      <w:r w:rsidRPr="00974BFB">
        <w:rPr>
          <w:rFonts w:ascii="Times New Roman" w:hAnsi="Times New Roman" w:cs="Times New Roman"/>
          <w:noProof/>
          <w:sz w:val="24"/>
          <w:szCs w:val="24"/>
        </w:rPr>
        <w:t xml:space="preserve">Denumire: [_________________________________________________________________] </w:t>
      </w:r>
    </w:p>
    <w:p w14:paraId="08BA3BA5" w14:textId="77777777" w:rsidR="003B5F2A" w:rsidRPr="00974BFB" w:rsidRDefault="003B5F2A" w:rsidP="003B5F2A">
      <w:pPr>
        <w:widowControl w:val="0"/>
        <w:spacing w:after="0" w:line="276" w:lineRule="auto"/>
        <w:rPr>
          <w:rFonts w:ascii="Times New Roman" w:hAnsi="Times New Roman" w:cs="Times New Roman"/>
          <w:noProof/>
          <w:sz w:val="24"/>
          <w:szCs w:val="24"/>
        </w:rPr>
      </w:pPr>
      <w:r w:rsidRPr="00974BFB">
        <w:rPr>
          <w:rFonts w:ascii="Times New Roman" w:hAnsi="Times New Roman" w:cs="Times New Roman"/>
          <w:noProof/>
          <w:sz w:val="24"/>
          <w:szCs w:val="24"/>
        </w:rPr>
        <w:t>Nume si prenume Reprezentant legal: [___________________________________________]</w:t>
      </w:r>
    </w:p>
    <w:p w14:paraId="6B8ED1A0" w14:textId="77777777" w:rsidR="003B5F2A" w:rsidRPr="00974BFB" w:rsidRDefault="003B5F2A" w:rsidP="003B5F2A">
      <w:pPr>
        <w:widowControl w:val="0"/>
        <w:spacing w:after="0" w:line="276" w:lineRule="auto"/>
        <w:rPr>
          <w:rFonts w:ascii="Times New Roman" w:hAnsi="Times New Roman" w:cs="Times New Roman"/>
          <w:noProof/>
          <w:sz w:val="24"/>
          <w:szCs w:val="24"/>
        </w:rPr>
      </w:pPr>
    </w:p>
    <w:p w14:paraId="610CD92A" w14:textId="77777777" w:rsidR="003B5F2A" w:rsidRPr="00974BFB" w:rsidRDefault="003B5F2A" w:rsidP="003B5F2A">
      <w:pPr>
        <w:widowControl w:val="0"/>
        <w:spacing w:after="0" w:line="276" w:lineRule="auto"/>
        <w:rPr>
          <w:rFonts w:ascii="Times New Roman" w:hAnsi="Times New Roman" w:cs="Times New Roman"/>
          <w:noProof/>
          <w:sz w:val="24"/>
          <w:szCs w:val="24"/>
        </w:rPr>
      </w:pPr>
    </w:p>
    <w:p w14:paraId="44DF01D4" w14:textId="73288811" w:rsidR="00FE7DA6" w:rsidRPr="00974BFB" w:rsidRDefault="003B5F2A" w:rsidP="003B5F2A">
      <w:pPr>
        <w:widowControl w:val="0"/>
        <w:spacing w:after="0" w:line="276" w:lineRule="auto"/>
        <w:rPr>
          <w:rFonts w:ascii="Times New Roman" w:hAnsi="Times New Roman" w:cs="Times New Roman"/>
          <w:sz w:val="24"/>
          <w:szCs w:val="24"/>
        </w:rPr>
      </w:pPr>
      <w:r w:rsidRPr="00974BFB">
        <w:rPr>
          <w:rFonts w:ascii="Times New Roman" w:hAnsi="Times New Roman" w:cs="Times New Roman"/>
          <w:noProof/>
          <w:sz w:val="24"/>
          <w:szCs w:val="24"/>
        </w:rPr>
        <w:t>Semnatura: [_________________________________]</w:t>
      </w:r>
    </w:p>
    <w:sectPr w:rsidR="00FE7DA6" w:rsidRPr="00974BFB"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C3E41" w14:textId="77777777" w:rsidR="003F69E2" w:rsidRDefault="003F69E2" w:rsidP="00851033">
      <w:pPr>
        <w:spacing w:after="0" w:line="240" w:lineRule="auto"/>
      </w:pPr>
      <w:r>
        <w:separator/>
      </w:r>
    </w:p>
  </w:endnote>
  <w:endnote w:type="continuationSeparator" w:id="0">
    <w:p w14:paraId="33DC923A" w14:textId="77777777" w:rsidR="003F69E2" w:rsidRDefault="003F69E2"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74E06" w14:textId="77777777" w:rsidR="003F69E2" w:rsidRDefault="003F69E2" w:rsidP="00851033">
      <w:pPr>
        <w:spacing w:after="0" w:line="240" w:lineRule="auto"/>
      </w:pPr>
      <w:r>
        <w:separator/>
      </w:r>
    </w:p>
  </w:footnote>
  <w:footnote w:type="continuationSeparator" w:id="0">
    <w:p w14:paraId="4ABDB1B0" w14:textId="77777777" w:rsidR="003F69E2" w:rsidRDefault="003F69E2"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5"/>
  </w:num>
  <w:num w:numId="3">
    <w:abstractNumId w:val="27"/>
  </w:num>
  <w:num w:numId="4">
    <w:abstractNumId w:val="29"/>
  </w:num>
  <w:num w:numId="5">
    <w:abstractNumId w:val="8"/>
  </w:num>
  <w:num w:numId="6">
    <w:abstractNumId w:val="15"/>
  </w:num>
  <w:num w:numId="7">
    <w:abstractNumId w:val="28"/>
  </w:num>
  <w:num w:numId="8">
    <w:abstractNumId w:val="34"/>
  </w:num>
  <w:num w:numId="9">
    <w:abstractNumId w:val="18"/>
  </w:num>
  <w:num w:numId="10">
    <w:abstractNumId w:val="26"/>
  </w:num>
  <w:num w:numId="11">
    <w:abstractNumId w:val="44"/>
  </w:num>
  <w:num w:numId="12">
    <w:abstractNumId w:val="45"/>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3"/>
  </w:num>
  <w:num w:numId="23">
    <w:abstractNumId w:val="13"/>
  </w:num>
  <w:num w:numId="24">
    <w:abstractNumId w:val="37"/>
  </w:num>
  <w:num w:numId="25">
    <w:abstractNumId w:val="41"/>
  </w:num>
  <w:num w:numId="26">
    <w:abstractNumId w:val="12"/>
  </w:num>
  <w:num w:numId="27">
    <w:abstractNumId w:val="23"/>
  </w:num>
  <w:num w:numId="28">
    <w:abstractNumId w:val="20"/>
  </w:num>
  <w:num w:numId="29">
    <w:abstractNumId w:val="33"/>
  </w:num>
  <w:num w:numId="30">
    <w:abstractNumId w:val="3"/>
  </w:num>
  <w:num w:numId="31">
    <w:abstractNumId w:val="7"/>
  </w:num>
  <w:num w:numId="32">
    <w:abstractNumId w:val="32"/>
  </w:num>
  <w:num w:numId="33">
    <w:abstractNumId w:val="0"/>
  </w:num>
  <w:num w:numId="34">
    <w:abstractNumId w:val="46"/>
  </w:num>
  <w:num w:numId="35">
    <w:abstractNumId w:val="39"/>
  </w:num>
  <w:num w:numId="36">
    <w:abstractNumId w:val="17"/>
  </w:num>
  <w:num w:numId="37">
    <w:abstractNumId w:val="42"/>
  </w:num>
  <w:num w:numId="38">
    <w:abstractNumId w:val="40"/>
  </w:num>
  <w:num w:numId="39">
    <w:abstractNumId w:val="3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1"/>
  </w:num>
  <w:num w:numId="46">
    <w:abstractNumId w:val="3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C04D2"/>
    <w:rsid w:val="000C117F"/>
    <w:rsid w:val="000C1895"/>
    <w:rsid w:val="000C57F0"/>
    <w:rsid w:val="000D0CCB"/>
    <w:rsid w:val="000D0D41"/>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727"/>
    <w:rsid w:val="0015498E"/>
    <w:rsid w:val="001579A7"/>
    <w:rsid w:val="0016521B"/>
    <w:rsid w:val="00174086"/>
    <w:rsid w:val="001753E3"/>
    <w:rsid w:val="00177070"/>
    <w:rsid w:val="00184818"/>
    <w:rsid w:val="0018554C"/>
    <w:rsid w:val="00187465"/>
    <w:rsid w:val="001908EB"/>
    <w:rsid w:val="00192646"/>
    <w:rsid w:val="00195690"/>
    <w:rsid w:val="001A130F"/>
    <w:rsid w:val="001A13B4"/>
    <w:rsid w:val="001A2998"/>
    <w:rsid w:val="001A4839"/>
    <w:rsid w:val="001B4CE1"/>
    <w:rsid w:val="001C00D6"/>
    <w:rsid w:val="001C05C4"/>
    <w:rsid w:val="001C24D5"/>
    <w:rsid w:val="001C26F4"/>
    <w:rsid w:val="001C672E"/>
    <w:rsid w:val="001D27CB"/>
    <w:rsid w:val="001D60BE"/>
    <w:rsid w:val="001D75C9"/>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2F30"/>
    <w:rsid w:val="00293D0B"/>
    <w:rsid w:val="00297A8B"/>
    <w:rsid w:val="002A1403"/>
    <w:rsid w:val="002A3D5A"/>
    <w:rsid w:val="002A6500"/>
    <w:rsid w:val="002B2EC4"/>
    <w:rsid w:val="002B4229"/>
    <w:rsid w:val="002C0176"/>
    <w:rsid w:val="002C2E0E"/>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3FB5"/>
    <w:rsid w:val="003B4896"/>
    <w:rsid w:val="003B5C7C"/>
    <w:rsid w:val="003B5F2A"/>
    <w:rsid w:val="003B7A9C"/>
    <w:rsid w:val="003C69F0"/>
    <w:rsid w:val="003D199F"/>
    <w:rsid w:val="003D251C"/>
    <w:rsid w:val="003D3B45"/>
    <w:rsid w:val="003D47C0"/>
    <w:rsid w:val="003D6A30"/>
    <w:rsid w:val="003E210F"/>
    <w:rsid w:val="003E25A5"/>
    <w:rsid w:val="003E6DF1"/>
    <w:rsid w:val="003E6E9E"/>
    <w:rsid w:val="003F44A3"/>
    <w:rsid w:val="003F69E2"/>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6B73"/>
    <w:rsid w:val="00477AFC"/>
    <w:rsid w:val="00477FCC"/>
    <w:rsid w:val="004810BA"/>
    <w:rsid w:val="0048357D"/>
    <w:rsid w:val="004857E0"/>
    <w:rsid w:val="00486D51"/>
    <w:rsid w:val="00492D03"/>
    <w:rsid w:val="00494687"/>
    <w:rsid w:val="004A40DB"/>
    <w:rsid w:val="004A44FC"/>
    <w:rsid w:val="004A50A2"/>
    <w:rsid w:val="004A5B4B"/>
    <w:rsid w:val="004B075B"/>
    <w:rsid w:val="004B0C86"/>
    <w:rsid w:val="004B4F11"/>
    <w:rsid w:val="004C166C"/>
    <w:rsid w:val="004C1A1D"/>
    <w:rsid w:val="004C2532"/>
    <w:rsid w:val="004C5974"/>
    <w:rsid w:val="004C63DF"/>
    <w:rsid w:val="004C6CCC"/>
    <w:rsid w:val="004D0B53"/>
    <w:rsid w:val="004D2EAD"/>
    <w:rsid w:val="004D3C8A"/>
    <w:rsid w:val="004D5BC8"/>
    <w:rsid w:val="004D7EEC"/>
    <w:rsid w:val="004E248E"/>
    <w:rsid w:val="004F1B31"/>
    <w:rsid w:val="004F274D"/>
    <w:rsid w:val="00505022"/>
    <w:rsid w:val="00506C1F"/>
    <w:rsid w:val="005130EB"/>
    <w:rsid w:val="00525BF5"/>
    <w:rsid w:val="00526ADC"/>
    <w:rsid w:val="00526B22"/>
    <w:rsid w:val="00545784"/>
    <w:rsid w:val="005459CB"/>
    <w:rsid w:val="00546449"/>
    <w:rsid w:val="005474C0"/>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6F21"/>
    <w:rsid w:val="005B0681"/>
    <w:rsid w:val="005B31E9"/>
    <w:rsid w:val="005B4873"/>
    <w:rsid w:val="005B520B"/>
    <w:rsid w:val="005D4483"/>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96DCB"/>
    <w:rsid w:val="006A35F5"/>
    <w:rsid w:val="006A3BF7"/>
    <w:rsid w:val="006B210D"/>
    <w:rsid w:val="006B379D"/>
    <w:rsid w:val="006B4B61"/>
    <w:rsid w:val="006B5D03"/>
    <w:rsid w:val="006B6CD2"/>
    <w:rsid w:val="006C21CE"/>
    <w:rsid w:val="006C2767"/>
    <w:rsid w:val="006C5150"/>
    <w:rsid w:val="006C5550"/>
    <w:rsid w:val="006C686B"/>
    <w:rsid w:val="006D166D"/>
    <w:rsid w:val="006D4EF0"/>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4778B"/>
    <w:rsid w:val="00750B41"/>
    <w:rsid w:val="00755979"/>
    <w:rsid w:val="007576C6"/>
    <w:rsid w:val="00765A9A"/>
    <w:rsid w:val="00770B93"/>
    <w:rsid w:val="0077193F"/>
    <w:rsid w:val="007744CA"/>
    <w:rsid w:val="007745EE"/>
    <w:rsid w:val="00774D41"/>
    <w:rsid w:val="007760BE"/>
    <w:rsid w:val="00776207"/>
    <w:rsid w:val="007769BB"/>
    <w:rsid w:val="00777B0D"/>
    <w:rsid w:val="00783C54"/>
    <w:rsid w:val="00787042"/>
    <w:rsid w:val="00791829"/>
    <w:rsid w:val="00794286"/>
    <w:rsid w:val="00795409"/>
    <w:rsid w:val="007A0AF3"/>
    <w:rsid w:val="007A1239"/>
    <w:rsid w:val="007A1FF8"/>
    <w:rsid w:val="007A3A00"/>
    <w:rsid w:val="007A6718"/>
    <w:rsid w:val="007B06C9"/>
    <w:rsid w:val="007B1B82"/>
    <w:rsid w:val="007B2DCB"/>
    <w:rsid w:val="007B36F0"/>
    <w:rsid w:val="007B5248"/>
    <w:rsid w:val="007C020E"/>
    <w:rsid w:val="007C0A6D"/>
    <w:rsid w:val="007C4EA9"/>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97E70"/>
    <w:rsid w:val="008A3AC3"/>
    <w:rsid w:val="008B012F"/>
    <w:rsid w:val="008B38E6"/>
    <w:rsid w:val="008B4824"/>
    <w:rsid w:val="008B77C1"/>
    <w:rsid w:val="008B7FFE"/>
    <w:rsid w:val="008C02B3"/>
    <w:rsid w:val="008C0EFB"/>
    <w:rsid w:val="008C3E0C"/>
    <w:rsid w:val="008D203B"/>
    <w:rsid w:val="008D2639"/>
    <w:rsid w:val="008D280B"/>
    <w:rsid w:val="008E2C03"/>
    <w:rsid w:val="008E3891"/>
    <w:rsid w:val="008E63BF"/>
    <w:rsid w:val="008F5093"/>
    <w:rsid w:val="00902D12"/>
    <w:rsid w:val="00904DA2"/>
    <w:rsid w:val="00911320"/>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3C31"/>
    <w:rsid w:val="00973FC1"/>
    <w:rsid w:val="00974BFB"/>
    <w:rsid w:val="009828FC"/>
    <w:rsid w:val="00987890"/>
    <w:rsid w:val="009944B0"/>
    <w:rsid w:val="00995769"/>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347"/>
    <w:rsid w:val="00A02E9A"/>
    <w:rsid w:val="00A06345"/>
    <w:rsid w:val="00A13ACE"/>
    <w:rsid w:val="00A15B05"/>
    <w:rsid w:val="00A30789"/>
    <w:rsid w:val="00A34506"/>
    <w:rsid w:val="00A35A37"/>
    <w:rsid w:val="00A44B0A"/>
    <w:rsid w:val="00A46240"/>
    <w:rsid w:val="00A47724"/>
    <w:rsid w:val="00A523CE"/>
    <w:rsid w:val="00A55821"/>
    <w:rsid w:val="00A55F39"/>
    <w:rsid w:val="00A572EE"/>
    <w:rsid w:val="00A65384"/>
    <w:rsid w:val="00A672D5"/>
    <w:rsid w:val="00A75F68"/>
    <w:rsid w:val="00A81352"/>
    <w:rsid w:val="00A8196F"/>
    <w:rsid w:val="00A822C2"/>
    <w:rsid w:val="00A82E97"/>
    <w:rsid w:val="00A86C90"/>
    <w:rsid w:val="00A9519B"/>
    <w:rsid w:val="00A95E0A"/>
    <w:rsid w:val="00AA7C95"/>
    <w:rsid w:val="00AB21E6"/>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6D7D"/>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D00AF"/>
    <w:rsid w:val="00BD409F"/>
    <w:rsid w:val="00BD58B4"/>
    <w:rsid w:val="00BE22EE"/>
    <w:rsid w:val="00BE4199"/>
    <w:rsid w:val="00BE68E0"/>
    <w:rsid w:val="00BF02F2"/>
    <w:rsid w:val="00BF0AB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4D6E"/>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163E"/>
    <w:rsid w:val="00D14A97"/>
    <w:rsid w:val="00D15C81"/>
    <w:rsid w:val="00D24A5C"/>
    <w:rsid w:val="00D25C27"/>
    <w:rsid w:val="00D26615"/>
    <w:rsid w:val="00D277CE"/>
    <w:rsid w:val="00D308F1"/>
    <w:rsid w:val="00D322F8"/>
    <w:rsid w:val="00D36DCA"/>
    <w:rsid w:val="00D42D64"/>
    <w:rsid w:val="00D44BEA"/>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6C0D"/>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9C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12624354">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3" ma:contentTypeDescription="Create a new document." ma:contentTypeScope="" ma:versionID="3bbf34d117d13a862436d4430ad8cc0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5e1357c9d6decdad85f022550ba02747"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8BA2B749-CF25-42FB-BB5B-EA9BCCEBE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673D11-5B9E-4BBC-AD65-B6EA3C1CD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114</cp:revision>
  <cp:lastPrinted>2019-03-20T15:50:00Z</cp:lastPrinted>
  <dcterms:created xsi:type="dcterms:W3CDTF">2022-03-22T10:52:00Z</dcterms:created>
  <dcterms:modified xsi:type="dcterms:W3CDTF">2022-10-31T10:25:00Z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ies>
</file>